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D8C4" w14:textId="5FBD877F" w:rsidR="00F4243E" w:rsidRDefault="00BB0A1D">
      <w:pPr>
        <w:spacing w:line="0" w:lineRule="atLeast"/>
        <w:jc w:val="left"/>
        <w:rPr>
          <w:rFonts w:ascii="ＭＳ ゴシック" w:eastAsia="ＭＳ ゴシック" w:hAnsi="ＭＳ ゴシック"/>
          <w:b/>
          <w:color w:val="FFFFFF" w:themeColor="background1"/>
          <w:sz w:val="40"/>
        </w:rPr>
      </w:pPr>
      <w:r>
        <w:rPr>
          <w:rFonts w:hint="eastAsia"/>
          <w:noProof/>
        </w:rPr>
        <w:drawing>
          <wp:anchor distT="0" distB="0" distL="203200" distR="203200" simplePos="0" relativeHeight="2" behindDoc="1" locked="0" layoutInCell="1" hidden="0" allowOverlap="1" wp14:anchorId="7844FA0A" wp14:editId="205BE564">
            <wp:simplePos x="0" y="0"/>
            <wp:positionH relativeFrom="column">
              <wp:posOffset>-539115</wp:posOffset>
            </wp:positionH>
            <wp:positionV relativeFrom="paragraph">
              <wp:posOffset>-441960</wp:posOffset>
            </wp:positionV>
            <wp:extent cx="7282815" cy="5638800"/>
            <wp:effectExtent l="0" t="0" r="0" b="0"/>
            <wp:wrapNone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rcRect t="6795" r="16466"/>
                    <a:stretch>
                      <a:fillRect/>
                    </a:stretch>
                  </pic:blipFill>
                  <pic:spPr>
                    <a:xfrm>
                      <a:off x="0" y="0"/>
                      <a:ext cx="728281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77BB1">
        <w:rPr>
          <w:rFonts w:ascii="ＭＳ ゴシック" w:eastAsia="ＭＳ ゴシック" w:hAnsi="ＭＳ ゴシック" w:hint="eastAsia"/>
          <w:b/>
          <w:color w:val="FFFFFF" w:themeColor="background1"/>
          <w:sz w:val="40"/>
        </w:rPr>
        <w:t>第６</w:t>
      </w:r>
      <w:r w:rsidR="000C1A17">
        <w:rPr>
          <w:rFonts w:ascii="ＭＳ ゴシック" w:eastAsia="ＭＳ ゴシック" w:hAnsi="ＭＳ ゴシック" w:hint="eastAsia"/>
          <w:b/>
          <w:color w:val="FFFFFF" w:themeColor="background1"/>
          <w:sz w:val="40"/>
        </w:rPr>
        <w:t>４</w:t>
      </w:r>
      <w:r w:rsidR="00A77BB1">
        <w:rPr>
          <w:rFonts w:ascii="ＭＳ ゴシック" w:eastAsia="ＭＳ ゴシック" w:hAnsi="ＭＳ ゴシック" w:hint="eastAsia"/>
          <w:b/>
          <w:color w:val="FFFFFF" w:themeColor="background1"/>
          <w:sz w:val="40"/>
        </w:rPr>
        <w:t>回</w:t>
      </w:r>
      <w:r w:rsidR="00601B72">
        <w:rPr>
          <w:rFonts w:ascii="ＭＳ ゴシック" w:eastAsia="ＭＳ ゴシック" w:hAnsi="ＭＳ ゴシック" w:hint="eastAsia"/>
          <w:b/>
          <w:color w:val="FFFFFF" w:themeColor="background1"/>
          <w:sz w:val="40"/>
        </w:rPr>
        <w:t>長谷部まつり</w:t>
      </w:r>
    </w:p>
    <w:p w14:paraId="275EC966" w14:textId="056218F9" w:rsidR="00F4243E" w:rsidRDefault="00601B72">
      <w:pPr>
        <w:spacing w:line="0" w:lineRule="atLeast"/>
        <w:jc w:val="left"/>
        <w:rPr>
          <w:rFonts w:ascii="ＭＳ ゴシック" w:eastAsia="ＭＳ ゴシック" w:hAnsi="ＭＳ ゴシック"/>
          <w:b/>
          <w:color w:val="FFFFFF" w:themeColor="background1"/>
          <w:sz w:val="40"/>
        </w:rPr>
      </w:pPr>
      <w:r>
        <w:rPr>
          <w:rFonts w:ascii="ＭＳ ゴシック" w:eastAsia="ＭＳ ゴシック" w:hAnsi="ＭＳ ゴシック" w:hint="eastAsia"/>
          <w:b/>
          <w:color w:val="FFFFFF" w:themeColor="background1"/>
          <w:sz w:val="40"/>
        </w:rPr>
        <w:t>ランタン打ち上げ参加者募集</w:t>
      </w:r>
    </w:p>
    <w:p w14:paraId="7A6111B6" w14:textId="77777777" w:rsidR="00F4243E" w:rsidRDefault="00F4243E">
      <w:pPr>
        <w:spacing w:line="0" w:lineRule="atLeast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</w:p>
    <w:p w14:paraId="78F17424" w14:textId="77777777" w:rsidR="00F4243E" w:rsidRDefault="00F4243E">
      <w:pPr>
        <w:spacing w:line="0" w:lineRule="atLeast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</w:p>
    <w:p w14:paraId="62018130" w14:textId="6966EF85" w:rsidR="00F4243E" w:rsidRDefault="00601B72">
      <w:pPr>
        <w:spacing w:line="0" w:lineRule="atLeast"/>
        <w:ind w:firstLineChars="100" w:firstLine="241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来る</w:t>
      </w:r>
      <w:r w:rsidR="00A77BB1"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７</w:t>
      </w: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月</w:t>
      </w:r>
      <w:r w:rsidR="00A77BB1"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１９</w:t>
      </w: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日(</w:t>
      </w:r>
      <w:r w:rsidR="000C1A17"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日</w:t>
      </w: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)に開催する「</w:t>
      </w:r>
      <w:r w:rsidR="00A77BB1"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第６</w:t>
      </w:r>
      <w:r w:rsidR="000C1A17"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４</w:t>
      </w:r>
      <w:r w:rsidR="00A77BB1"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回長谷部まつり</w:t>
      </w: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」</w:t>
      </w:r>
    </w:p>
    <w:p w14:paraId="08789857" w14:textId="1C28EE4E" w:rsidR="00601B72" w:rsidRDefault="00601B72" w:rsidP="00601B72">
      <w:pPr>
        <w:spacing w:line="0" w:lineRule="atLeast"/>
        <w:ind w:firstLineChars="100" w:firstLine="241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において、震災の犠牲者の追悼、早期の復旧復興を願い</w:t>
      </w:r>
    </w:p>
    <w:p w14:paraId="3A69B216" w14:textId="1578F3E3" w:rsidR="00F4243E" w:rsidRDefault="00601B72" w:rsidP="00601B72">
      <w:pPr>
        <w:spacing w:line="0" w:lineRule="atLeast"/>
        <w:ind w:firstLineChars="100" w:firstLine="241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ランタンの打ち上げを実施します。</w:t>
      </w:r>
    </w:p>
    <w:p w14:paraId="03E1BE27" w14:textId="77777777" w:rsidR="00F4243E" w:rsidRDefault="00601B72">
      <w:pPr>
        <w:spacing w:line="0" w:lineRule="atLeast"/>
        <w:ind w:firstLineChars="100" w:firstLine="241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つきましては、下記のとおり参加者を募集いたしますので、</w:t>
      </w:r>
    </w:p>
    <w:p w14:paraId="06488E93" w14:textId="77777777" w:rsidR="00F4243E" w:rsidRDefault="00601B72">
      <w:pPr>
        <w:spacing w:line="0" w:lineRule="atLeast"/>
        <w:ind w:firstLineChars="100" w:firstLine="241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期限までに申込書の提出をお願いします。</w:t>
      </w:r>
    </w:p>
    <w:p w14:paraId="28925DEB" w14:textId="77777777" w:rsidR="00F4243E" w:rsidRDefault="00601B72">
      <w:pPr>
        <w:spacing w:line="0" w:lineRule="atLeast"/>
        <w:ind w:firstLineChars="100" w:firstLine="241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今年はランタンの個数に制限は設けませんが、</w:t>
      </w:r>
      <w:r>
        <w:rPr>
          <w:rFonts w:ascii="ＭＳ ゴシック" w:eastAsia="ＭＳ ゴシック" w:hAnsi="ＭＳ ゴシック" w:hint="eastAsia"/>
          <w:b/>
          <w:color w:val="FFFFFF" w:themeColor="background1"/>
          <w:sz w:val="32"/>
          <w:u w:val="wave"/>
        </w:rPr>
        <w:t>申し込み数が</w:t>
      </w:r>
    </w:p>
    <w:p w14:paraId="1229C2E9" w14:textId="77777777" w:rsidR="00F4243E" w:rsidRDefault="00601B72">
      <w:pPr>
        <w:spacing w:line="0" w:lineRule="atLeast"/>
        <w:ind w:firstLineChars="100" w:firstLine="321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color w:val="FFFFFF" w:themeColor="background1"/>
          <w:sz w:val="32"/>
          <w:u w:val="wave"/>
        </w:rPr>
        <w:t>上限に達した場合は制限をかける</w:t>
      </w: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場合がございますので、ご了承ください。</w:t>
      </w:r>
    </w:p>
    <w:p w14:paraId="67272382" w14:textId="77777777" w:rsidR="00F4243E" w:rsidRDefault="00601B72">
      <w:pPr>
        <w:spacing w:line="0" w:lineRule="atLeast"/>
        <w:ind w:firstLineChars="100" w:firstLine="241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なお、開催当日雨天となった場合は8月下旬に順延となります。</w:t>
      </w:r>
    </w:p>
    <w:p w14:paraId="638A1B46" w14:textId="77777777" w:rsidR="00F4243E" w:rsidRDefault="00601B72">
      <w:pPr>
        <w:spacing w:line="0" w:lineRule="atLeast"/>
        <w:jc w:val="center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記</w:t>
      </w:r>
    </w:p>
    <w:p w14:paraId="44453F98" w14:textId="5D2C742E" w:rsidR="00F4243E" w:rsidRDefault="00601B72">
      <w:pPr>
        <w:spacing w:line="60" w:lineRule="atLeast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１．日　　時　　令和</w:t>
      </w:r>
      <w:r w:rsidR="000C1A17"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８</w:t>
      </w: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年７月</w:t>
      </w:r>
      <w:r w:rsidR="00A77BB1"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１９</w:t>
      </w: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日（</w:t>
      </w:r>
      <w:r w:rsidR="000C1A17"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日</w:t>
      </w: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）２０時００分～</w:t>
      </w:r>
    </w:p>
    <w:p w14:paraId="2FA58B07" w14:textId="77777777" w:rsidR="00F4243E" w:rsidRDefault="00601B72">
      <w:pPr>
        <w:spacing w:line="60" w:lineRule="atLeast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２．場　　所　　シンボルロード～商店街一帯</w:t>
      </w:r>
    </w:p>
    <w:p w14:paraId="7CD35917" w14:textId="77777777" w:rsidR="00F4243E" w:rsidRDefault="00601B72">
      <w:pPr>
        <w:spacing w:line="60" w:lineRule="atLeast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３．参 加 費　　無料（町内在住に限る）</w:t>
      </w:r>
    </w:p>
    <w:p w14:paraId="530DC77B" w14:textId="77777777" w:rsidR="00F4243E" w:rsidRDefault="00601B72">
      <w:pPr>
        <w:spacing w:line="60" w:lineRule="atLeast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４．ランタン　　制限は設けませんが、上限に達した場合は制限を設けます。</w:t>
      </w:r>
    </w:p>
    <w:p w14:paraId="52AAAAE6" w14:textId="2DCF6E90" w:rsidR="00F4243E" w:rsidRDefault="00601B72">
      <w:pPr>
        <w:spacing w:line="60" w:lineRule="atLeast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５．申込締切　　令和</w:t>
      </w:r>
      <w:r w:rsidR="000C1A17"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８</w:t>
      </w: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年</w:t>
      </w:r>
      <w:r w:rsidR="00A77BB1"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６</w:t>
      </w: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月</w:t>
      </w:r>
      <w:r w:rsidR="000C1A17"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１２</w:t>
      </w: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日（</w:t>
      </w:r>
      <w:r w:rsidR="00A77BB1"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金</w:t>
      </w: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）※希望する方のみ提出</w:t>
      </w:r>
    </w:p>
    <w:p w14:paraId="786B2500" w14:textId="77777777" w:rsidR="00F4243E" w:rsidRDefault="00601B72">
      <w:pPr>
        <w:spacing w:line="60" w:lineRule="atLeast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６．提 出 先　　学校または保育施設、役場観光交流課のいずれかへ提出</w:t>
      </w:r>
    </w:p>
    <w:p w14:paraId="41775CF9" w14:textId="77777777" w:rsidR="00F4243E" w:rsidRDefault="00601B72">
      <w:pPr>
        <w:spacing w:line="60" w:lineRule="atLeast"/>
        <w:ind w:left="1928" w:hangingChars="800" w:hanging="1928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７．注意事項　　就学未満児・小学生が参加される場合は、必ず保護者の方が付き添ってください。</w:t>
      </w:r>
    </w:p>
    <w:p w14:paraId="59F536C9" w14:textId="0E91EDD2" w:rsidR="00BB0A1D" w:rsidRDefault="00601B72" w:rsidP="00BB0A1D">
      <w:pPr>
        <w:spacing w:line="60" w:lineRule="atLeast"/>
        <w:ind w:left="1928" w:hangingChars="800" w:hanging="1928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 xml:space="preserve">　　　　　　　　集合時間や場所については、後日案内いたします。</w:t>
      </w:r>
    </w:p>
    <w:p w14:paraId="0F5D5BB2" w14:textId="77777777" w:rsidR="00BB0A1D" w:rsidRDefault="00BB0A1D" w:rsidP="00BB0A1D">
      <w:pPr>
        <w:spacing w:line="60" w:lineRule="atLeast"/>
        <w:ind w:left="1928" w:hangingChars="800" w:hanging="1928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</w:p>
    <w:p w14:paraId="693D2E5D" w14:textId="77777777" w:rsidR="00BB0A1D" w:rsidRDefault="00BB0A1D" w:rsidP="00BB0A1D">
      <w:pPr>
        <w:spacing w:line="0" w:lineRule="atLeast"/>
        <w:ind w:left="1928" w:hangingChars="800" w:hanging="1928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</w:p>
    <w:p w14:paraId="76C9CEA6" w14:textId="007BDE8F" w:rsidR="00A77BB1" w:rsidRPr="00BB0A1D" w:rsidRDefault="00601B72" w:rsidP="00BB0A1D">
      <w:pPr>
        <w:spacing w:line="0" w:lineRule="atLeast"/>
        <w:ind w:left="1680" w:hangingChars="800" w:hanging="1680"/>
        <w:rPr>
          <w:rFonts w:ascii="ＭＳ ゴシック" w:eastAsia="ＭＳ ゴシック" w:hAnsi="ＭＳ ゴシック"/>
          <w:b/>
          <w:color w:val="FFFFFF" w:themeColor="background1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 wp14:anchorId="76085BDE" wp14:editId="39B94564">
                <wp:simplePos x="0" y="0"/>
                <wp:positionH relativeFrom="column">
                  <wp:posOffset>-365760</wp:posOffset>
                </wp:positionH>
                <wp:positionV relativeFrom="paragraph">
                  <wp:posOffset>111125</wp:posOffset>
                </wp:positionV>
                <wp:extent cx="6889115" cy="0"/>
                <wp:effectExtent l="19050" t="19685" r="29210" b="2032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9115" cy="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dk1"/>
                          </a:solidFill>
                          <a:prstDash val="sysDash"/>
                          <a:miter lim="800000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3;" o:spid="_x0000_s1027" o:allowincell="t" o:allowoverlap="t" filled="f" stroked="t" strokecolor="#000000 [3200]" strokeweight="2.25pt" o:spt="20" from="-28.8pt,8.75pt" to="513.65pt,8.75pt">
                <v:fill/>
                <v:stroke linestyle="single" miterlimit="8" endcap="flat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2F12350B" w14:textId="77777777" w:rsidR="00BB0A1D" w:rsidRDefault="00BB0A1D" w:rsidP="00A77BB1">
      <w:pPr>
        <w:spacing w:line="0" w:lineRule="atLeast"/>
        <w:ind w:left="2570" w:hangingChars="800" w:hanging="2570"/>
        <w:jc w:val="center"/>
        <w:rPr>
          <w:rFonts w:ascii="ＭＳ ゴシック" w:eastAsia="ＭＳ ゴシック" w:hAnsi="ＭＳ ゴシック"/>
          <w:b/>
          <w:sz w:val="32"/>
        </w:rPr>
      </w:pPr>
    </w:p>
    <w:p w14:paraId="003038C8" w14:textId="716D10C8" w:rsidR="00F4243E" w:rsidRDefault="00A77BB1" w:rsidP="00A77BB1">
      <w:pPr>
        <w:spacing w:line="0" w:lineRule="atLeast"/>
        <w:ind w:left="2570" w:hangingChars="800" w:hanging="2570"/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第６</w:t>
      </w:r>
      <w:r w:rsidR="000C1A17">
        <w:rPr>
          <w:rFonts w:ascii="ＭＳ ゴシック" w:eastAsia="ＭＳ ゴシック" w:hAnsi="ＭＳ ゴシック" w:hint="eastAsia"/>
          <w:b/>
          <w:sz w:val="32"/>
        </w:rPr>
        <w:t>４</w:t>
      </w:r>
      <w:r>
        <w:rPr>
          <w:rFonts w:ascii="ＭＳ ゴシック" w:eastAsia="ＭＳ ゴシック" w:hAnsi="ＭＳ ゴシック" w:hint="eastAsia"/>
          <w:b/>
          <w:sz w:val="32"/>
        </w:rPr>
        <w:t>回　長谷部まつり</w:t>
      </w:r>
      <w:r w:rsidR="00601B72">
        <w:rPr>
          <w:rFonts w:ascii="ＭＳ ゴシック" w:eastAsia="ＭＳ ゴシック" w:hAnsi="ＭＳ ゴシック" w:hint="eastAsia"/>
          <w:b/>
          <w:sz w:val="32"/>
        </w:rPr>
        <w:t xml:space="preserve">　ランタン打ち上げ参加申込書</w:t>
      </w:r>
    </w:p>
    <w:p w14:paraId="54FEEF87" w14:textId="77777777" w:rsidR="00F4243E" w:rsidRPr="000C1A17" w:rsidRDefault="00F4243E">
      <w:pPr>
        <w:spacing w:line="0" w:lineRule="atLeast"/>
        <w:ind w:left="1767" w:hangingChars="800" w:hanging="1767"/>
        <w:rPr>
          <w:rFonts w:ascii="ＭＳ ゴシック" w:eastAsia="ＭＳ ゴシック" w:hAnsi="ＭＳ ゴシック"/>
          <w:b/>
          <w:sz w:val="22"/>
        </w:rPr>
      </w:pPr>
    </w:p>
    <w:p w14:paraId="5337E197" w14:textId="36BC89A5" w:rsidR="00F4243E" w:rsidRDefault="00601B72">
      <w:pPr>
        <w:spacing w:line="0" w:lineRule="atLeast"/>
        <w:ind w:left="1928" w:hangingChars="800" w:hanging="1928"/>
        <w:rPr>
          <w:rFonts w:ascii="ＭＳ ゴシック" w:eastAsia="ＭＳ ゴシック" w:hAnsi="ＭＳ ゴシック"/>
          <w:b/>
          <w:sz w:val="20"/>
        </w:rPr>
      </w:pPr>
      <w:r>
        <w:rPr>
          <w:rFonts w:ascii="ＭＳ ゴシック" w:eastAsia="ＭＳ ゴシック" w:hAnsi="ＭＳ ゴシック" w:hint="eastAsia"/>
          <w:b/>
          <w:sz w:val="24"/>
        </w:rPr>
        <w:t>【提出先】学校または保育施設、役場観光交流課のいずれかへ提出　※</w:t>
      </w:r>
      <w:r w:rsidR="00A77BB1">
        <w:rPr>
          <w:rFonts w:ascii="ＭＳ ゴシック" w:eastAsia="ＭＳ ゴシック" w:hAnsi="ＭＳ ゴシック" w:hint="eastAsia"/>
          <w:b/>
          <w:sz w:val="24"/>
        </w:rPr>
        <w:t>６</w:t>
      </w:r>
      <w:r>
        <w:rPr>
          <w:rFonts w:ascii="ＭＳ ゴシック" w:eastAsia="ＭＳ ゴシック" w:hAnsi="ＭＳ ゴシック" w:hint="eastAsia"/>
          <w:b/>
          <w:sz w:val="24"/>
        </w:rPr>
        <w:t>月</w:t>
      </w:r>
      <w:r w:rsidR="000C1A17">
        <w:rPr>
          <w:rFonts w:ascii="ＭＳ ゴシック" w:eastAsia="ＭＳ ゴシック" w:hAnsi="ＭＳ ゴシック" w:hint="eastAsia"/>
          <w:b/>
          <w:sz w:val="24"/>
        </w:rPr>
        <w:t>１２</w:t>
      </w:r>
      <w:r>
        <w:rPr>
          <w:rFonts w:ascii="ＭＳ ゴシック" w:eastAsia="ＭＳ ゴシック" w:hAnsi="ＭＳ ゴシック" w:hint="eastAsia"/>
          <w:b/>
          <w:sz w:val="24"/>
        </w:rPr>
        <w:t>日(</w:t>
      </w:r>
      <w:r w:rsidR="00A77BB1">
        <w:rPr>
          <w:rFonts w:ascii="ＭＳ ゴシック" w:eastAsia="ＭＳ ゴシック" w:hAnsi="ＭＳ ゴシック" w:hint="eastAsia"/>
          <w:b/>
          <w:sz w:val="24"/>
        </w:rPr>
        <w:t>金</w:t>
      </w:r>
      <w:r>
        <w:rPr>
          <w:rFonts w:ascii="ＭＳ ゴシック" w:eastAsia="ＭＳ ゴシック" w:hAnsi="ＭＳ ゴシック" w:hint="eastAsia"/>
          <w:b/>
          <w:sz w:val="24"/>
        </w:rPr>
        <w:t>)期限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</w:tblGrid>
      <w:tr w:rsidR="00F4243E" w14:paraId="7A786CFC" w14:textId="77777777">
        <w:trPr>
          <w:trHeight w:val="680"/>
        </w:trPr>
        <w:tc>
          <w:tcPr>
            <w:tcW w:w="2436" w:type="dxa"/>
            <w:vAlign w:val="center"/>
          </w:tcPr>
          <w:p w14:paraId="21D63406" w14:textId="77777777" w:rsidR="00F4243E" w:rsidRDefault="00601B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申込者（代表）</w:t>
            </w:r>
          </w:p>
        </w:tc>
        <w:tc>
          <w:tcPr>
            <w:tcW w:w="7308" w:type="dxa"/>
            <w:gridSpan w:val="3"/>
            <w:vAlign w:val="center"/>
          </w:tcPr>
          <w:p w14:paraId="31969FAD" w14:textId="77777777" w:rsidR="00F4243E" w:rsidRDefault="00F4243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4243E" w14:paraId="33004E53" w14:textId="77777777">
        <w:trPr>
          <w:trHeight w:val="680"/>
        </w:trPr>
        <w:tc>
          <w:tcPr>
            <w:tcW w:w="2436" w:type="dxa"/>
            <w:vAlign w:val="center"/>
          </w:tcPr>
          <w:p w14:paraId="78FA0823" w14:textId="77777777" w:rsidR="00F4243E" w:rsidRDefault="00601B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住所（代表）</w:t>
            </w:r>
          </w:p>
        </w:tc>
        <w:tc>
          <w:tcPr>
            <w:tcW w:w="7308" w:type="dxa"/>
            <w:gridSpan w:val="3"/>
            <w:vAlign w:val="center"/>
          </w:tcPr>
          <w:p w14:paraId="2B172C04" w14:textId="77777777" w:rsidR="00F4243E" w:rsidRDefault="00F4243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4243E" w14:paraId="26B5129B" w14:textId="77777777">
        <w:trPr>
          <w:trHeight w:val="680"/>
        </w:trPr>
        <w:tc>
          <w:tcPr>
            <w:tcW w:w="2436" w:type="dxa"/>
            <w:vAlign w:val="center"/>
          </w:tcPr>
          <w:p w14:paraId="2DC99AD3" w14:textId="77777777" w:rsidR="00F4243E" w:rsidRDefault="00601B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緊急時連絡先</w:t>
            </w:r>
          </w:p>
        </w:tc>
        <w:tc>
          <w:tcPr>
            <w:tcW w:w="2436" w:type="dxa"/>
            <w:vAlign w:val="center"/>
          </w:tcPr>
          <w:p w14:paraId="2A454DDF" w14:textId="77777777" w:rsidR="00F4243E" w:rsidRDefault="00F4243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36" w:type="dxa"/>
            <w:vAlign w:val="center"/>
          </w:tcPr>
          <w:p w14:paraId="3FC926D9" w14:textId="77777777" w:rsidR="00F4243E" w:rsidRDefault="00601B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代表者との関係</w:t>
            </w:r>
          </w:p>
        </w:tc>
        <w:tc>
          <w:tcPr>
            <w:tcW w:w="2436" w:type="dxa"/>
            <w:vAlign w:val="center"/>
          </w:tcPr>
          <w:p w14:paraId="22E42D93" w14:textId="77777777" w:rsidR="00F4243E" w:rsidRDefault="00F4243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4243E" w14:paraId="02BC26E6" w14:textId="77777777">
        <w:trPr>
          <w:trHeight w:val="680"/>
        </w:trPr>
        <w:tc>
          <w:tcPr>
            <w:tcW w:w="2436" w:type="dxa"/>
            <w:vAlign w:val="center"/>
          </w:tcPr>
          <w:p w14:paraId="0B97929D" w14:textId="77777777" w:rsidR="00F4243E" w:rsidRDefault="00601B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参加人数</w:t>
            </w:r>
          </w:p>
        </w:tc>
        <w:tc>
          <w:tcPr>
            <w:tcW w:w="2436" w:type="dxa"/>
            <w:vAlign w:val="center"/>
          </w:tcPr>
          <w:p w14:paraId="50E03D64" w14:textId="77777777" w:rsidR="00F4243E" w:rsidRDefault="00F4243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436" w:type="dxa"/>
            <w:vAlign w:val="center"/>
          </w:tcPr>
          <w:p w14:paraId="45A0138C" w14:textId="77777777" w:rsidR="00F4243E" w:rsidRDefault="00601B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ランタン個数</w:t>
            </w:r>
          </w:p>
        </w:tc>
        <w:tc>
          <w:tcPr>
            <w:tcW w:w="2436" w:type="dxa"/>
            <w:vAlign w:val="center"/>
          </w:tcPr>
          <w:p w14:paraId="291AC31E" w14:textId="77777777" w:rsidR="00F4243E" w:rsidRDefault="00F4243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4243E" w14:paraId="599D3743" w14:textId="77777777">
        <w:trPr>
          <w:trHeight w:val="680"/>
        </w:trPr>
        <w:tc>
          <w:tcPr>
            <w:tcW w:w="2436" w:type="dxa"/>
            <w:vAlign w:val="center"/>
          </w:tcPr>
          <w:p w14:paraId="072D0699" w14:textId="77777777" w:rsidR="00F4243E" w:rsidRDefault="00601B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参加予定の方との関係</w:t>
            </w:r>
          </w:p>
        </w:tc>
        <w:tc>
          <w:tcPr>
            <w:tcW w:w="2436" w:type="dxa"/>
            <w:tcBorders>
              <w:right w:val="dotted" w:sz="4" w:space="0" w:color="auto"/>
            </w:tcBorders>
            <w:vAlign w:val="center"/>
          </w:tcPr>
          <w:p w14:paraId="6562C22C" w14:textId="77777777" w:rsidR="00F4243E" w:rsidRDefault="00601B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同居家族</w:t>
            </w:r>
          </w:p>
        </w:tc>
        <w:tc>
          <w:tcPr>
            <w:tcW w:w="24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BFF15D" w14:textId="77777777" w:rsidR="00F4243E" w:rsidRDefault="00601B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同居以外の親族</w:t>
            </w:r>
          </w:p>
        </w:tc>
        <w:tc>
          <w:tcPr>
            <w:tcW w:w="2436" w:type="dxa"/>
            <w:tcBorders>
              <w:left w:val="dotted" w:sz="4" w:space="0" w:color="auto"/>
            </w:tcBorders>
            <w:vAlign w:val="center"/>
          </w:tcPr>
          <w:p w14:paraId="169B29BF" w14:textId="77777777" w:rsidR="00F4243E" w:rsidRDefault="00601B7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　知人・友人</w:t>
            </w:r>
          </w:p>
        </w:tc>
      </w:tr>
    </w:tbl>
    <w:p w14:paraId="7F5DEBFD" w14:textId="77777777" w:rsidR="00F4243E" w:rsidRDefault="00601B72">
      <w:pPr>
        <w:spacing w:line="0" w:lineRule="atLeast"/>
        <w:ind w:left="1920" w:hangingChars="800" w:hanging="1920"/>
        <w:rPr>
          <w:rFonts w:ascii="ＭＳ ゴシック" w:eastAsia="ＭＳ ゴシック" w:hAnsi="ＭＳ ゴシック"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※ご記入いただいた情報は、目的以外に使用せず、事業終了後に破棄いたします。</w:t>
      </w:r>
    </w:p>
    <w:p w14:paraId="51334344" w14:textId="77777777" w:rsidR="00F4243E" w:rsidRDefault="00601B72">
      <w:pPr>
        <w:spacing w:line="0" w:lineRule="atLeast"/>
        <w:ind w:left="1920" w:hangingChars="800" w:hanging="1920"/>
        <w:rPr>
          <w:rFonts w:ascii="ＭＳ ゴシック" w:eastAsia="ＭＳ ゴシック" w:hAnsi="ＭＳ ゴシック"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ランタン個数については、上限に達した場合、ご希望に沿えない場合があります。</w:t>
      </w:r>
    </w:p>
    <w:p w14:paraId="36A8795F" w14:textId="77777777" w:rsidR="00F4243E" w:rsidRDefault="00601B72">
      <w:pPr>
        <w:spacing w:line="0" w:lineRule="atLeast"/>
        <w:ind w:left="1920" w:hangingChars="800" w:hanging="1920"/>
        <w:rPr>
          <w:rFonts w:ascii="ＭＳ ゴシック" w:eastAsia="ＭＳ ゴシック" w:hAnsi="ＭＳ ゴシック"/>
          <w:color w:val="FFFFFF" w:themeColor="background1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また、申込期限終了後に、希望された方へ集合時間等の案内を送付いたします。</w:t>
      </w:r>
    </w:p>
    <w:sectPr w:rsidR="00F4243E">
      <w:pgSz w:w="11906" w:h="16838"/>
      <w:pgMar w:top="1020" w:right="1077" w:bottom="1020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1F5AD" w14:textId="77777777" w:rsidR="00A13DF1" w:rsidRDefault="00A13DF1">
      <w:r>
        <w:separator/>
      </w:r>
    </w:p>
  </w:endnote>
  <w:endnote w:type="continuationSeparator" w:id="0">
    <w:p w14:paraId="2A135B47" w14:textId="77777777" w:rsidR="00A13DF1" w:rsidRDefault="00A1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7DE2A" w14:textId="77777777" w:rsidR="00A13DF1" w:rsidRDefault="00A13DF1">
      <w:r>
        <w:separator/>
      </w:r>
    </w:p>
  </w:footnote>
  <w:footnote w:type="continuationSeparator" w:id="0">
    <w:p w14:paraId="21601FF1" w14:textId="77777777" w:rsidR="00A13DF1" w:rsidRDefault="00A1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43E"/>
    <w:rsid w:val="000C1A17"/>
    <w:rsid w:val="00601B72"/>
    <w:rsid w:val="00A13DF1"/>
    <w:rsid w:val="00A77BB1"/>
    <w:rsid w:val="00BB0A1D"/>
    <w:rsid w:val="00CD2BD0"/>
    <w:rsid w:val="00F4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C25DBB"/>
  <w15:chartTrackingRefBased/>
  <w15:docId w15:val="{52F23F85-00FC-4DFA-B578-D6A37D88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宮森　一</cp:lastModifiedBy>
  <cp:revision>5</cp:revision>
  <cp:lastPrinted>2024-06-13T01:27:00Z</cp:lastPrinted>
  <dcterms:created xsi:type="dcterms:W3CDTF">2023-06-13T07:06:00Z</dcterms:created>
  <dcterms:modified xsi:type="dcterms:W3CDTF">2026-05-01T01:37:00Z</dcterms:modified>
</cp:coreProperties>
</file>