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36"/>
          <w:szCs w:val="36"/>
          <w:u w:val="none"/>
          <w:shd w:fill="auto" w:val="clear"/>
          <w:vertAlign w:val="baseline"/>
        </w:rPr>
      </w:pPr>
      <w:r w:rsidDel="00000000" w:rsidR="00000000" w:rsidRPr="00000000">
        <w:rPr>
          <w:rFonts w:ascii="Century" w:cs="Century" w:eastAsia="Century" w:hAnsi="Century"/>
          <w:b w:val="0"/>
          <w:i w:val="0"/>
          <w:smallCaps w:val="0"/>
          <w:strike w:val="0"/>
          <w:color w:val="000000"/>
          <w:sz w:val="36"/>
          <w:szCs w:val="36"/>
          <w:u w:val="none"/>
          <w:shd w:fill="auto" w:val="clear"/>
          <w:vertAlign w:val="baseline"/>
          <w:rtl w:val="0"/>
        </w:rPr>
        <w:t xml:space="preserve">宝山マリーナ使用許可申請書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穴水町長　　吉村　光輝　　殿</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2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申請者　　住　所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団体名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代表者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連絡先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次のとおり、使用許可を申請します。</w:t>
      </w:r>
    </w:p>
    <w:tbl>
      <w:tblPr>
        <w:tblStyle w:val="Table1"/>
        <w:tblW w:w="84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5760"/>
        <w:tblGridChange w:id="0">
          <w:tblGrid>
            <w:gridCol w:w="2700"/>
            <w:gridCol w:w="5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施設名</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680"/>
              <w:jc w:val="lef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宝山マリーナ</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使用目的</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使用日時</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　　：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参加予定人員</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36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人</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36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その他</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令和6年能登半島地震により敷地内の施設等が復旧されておりません。</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i w:val="0"/>
          <w:smallCaps w:val="0"/>
          <w:strike w:val="0"/>
          <w:color w:val="000000"/>
          <w:sz w:val="24"/>
          <w:szCs w:val="24"/>
          <w:u w:val="none"/>
          <w:shd w:fill="auto" w:val="clear"/>
          <w:vertAlign w:val="baseline"/>
          <w:rtl w:val="0"/>
        </w:rPr>
        <w:t xml:space="preserve">穴水町としては、敷地内等での事故等についてのトラブルは一切責任を負いかねますので、ご理解ください。</w:t>
      </w: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