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DD8B0" w14:textId="77777777" w:rsidR="008A7408" w:rsidRPr="001979B1" w:rsidRDefault="008A7408">
      <w:pPr>
        <w:jc w:val="center"/>
        <w:rPr>
          <w:rFonts w:asciiTheme="majorEastAsia" w:eastAsiaTheme="majorEastAsia" w:hAnsiTheme="majorEastAsia"/>
          <w:snapToGrid w:val="0"/>
          <w:sz w:val="24"/>
        </w:rPr>
      </w:pPr>
    </w:p>
    <w:p w14:paraId="50CEC063" w14:textId="77777777" w:rsidR="008A7408" w:rsidRPr="001979B1" w:rsidRDefault="008A7408">
      <w:pPr>
        <w:jc w:val="center"/>
        <w:rPr>
          <w:rFonts w:asciiTheme="majorEastAsia" w:eastAsiaTheme="majorEastAsia" w:hAnsiTheme="majorEastAsia"/>
          <w:snapToGrid w:val="0"/>
          <w:sz w:val="24"/>
        </w:rPr>
      </w:pPr>
    </w:p>
    <w:p w14:paraId="26B777C0" w14:textId="77777777" w:rsidR="008A7408" w:rsidRPr="001979B1" w:rsidRDefault="008A7408">
      <w:pPr>
        <w:jc w:val="center"/>
        <w:rPr>
          <w:rFonts w:asciiTheme="majorEastAsia" w:eastAsiaTheme="majorEastAsia" w:hAnsiTheme="majorEastAsia"/>
          <w:snapToGrid w:val="0"/>
          <w:sz w:val="24"/>
        </w:rPr>
      </w:pPr>
    </w:p>
    <w:p w14:paraId="6779B5CC" w14:textId="77777777" w:rsidR="008A7408" w:rsidRPr="001979B1" w:rsidRDefault="008A7408">
      <w:pPr>
        <w:jc w:val="center"/>
        <w:rPr>
          <w:rFonts w:asciiTheme="majorEastAsia" w:eastAsiaTheme="majorEastAsia" w:hAnsiTheme="majorEastAsia"/>
          <w:snapToGrid w:val="0"/>
          <w:sz w:val="24"/>
        </w:rPr>
      </w:pPr>
    </w:p>
    <w:p w14:paraId="43404407" w14:textId="77777777" w:rsidR="008A7408" w:rsidRPr="001979B1" w:rsidRDefault="008A7408">
      <w:pPr>
        <w:jc w:val="center"/>
        <w:rPr>
          <w:rFonts w:asciiTheme="majorEastAsia" w:eastAsiaTheme="majorEastAsia" w:hAnsiTheme="majorEastAsia"/>
          <w:snapToGrid w:val="0"/>
          <w:sz w:val="24"/>
        </w:rPr>
      </w:pPr>
    </w:p>
    <w:p w14:paraId="137E901F" w14:textId="77777777" w:rsidR="008A7408" w:rsidRPr="001979B1" w:rsidRDefault="008A7408">
      <w:pPr>
        <w:jc w:val="center"/>
        <w:rPr>
          <w:rFonts w:asciiTheme="majorEastAsia" w:eastAsiaTheme="majorEastAsia" w:hAnsiTheme="majorEastAsia"/>
          <w:snapToGrid w:val="0"/>
          <w:sz w:val="32"/>
        </w:rPr>
      </w:pPr>
    </w:p>
    <w:p w14:paraId="796BA4FD" w14:textId="6B1CC2DA" w:rsidR="008A7408" w:rsidRPr="001979B1" w:rsidRDefault="009B6D05">
      <w:pPr>
        <w:jc w:val="center"/>
        <w:rPr>
          <w:rFonts w:asciiTheme="majorEastAsia" w:eastAsiaTheme="majorEastAsia" w:hAnsiTheme="majorEastAsia"/>
          <w:snapToGrid w:val="0"/>
          <w:sz w:val="48"/>
          <w:szCs w:val="28"/>
        </w:rPr>
      </w:pPr>
      <w:r w:rsidRPr="001979B1">
        <w:rPr>
          <w:rFonts w:asciiTheme="majorEastAsia" w:eastAsiaTheme="majorEastAsia" w:hAnsiTheme="majorEastAsia" w:hint="eastAsia"/>
          <w:snapToGrid w:val="0"/>
          <w:sz w:val="48"/>
          <w:szCs w:val="28"/>
        </w:rPr>
        <w:t>令和</w:t>
      </w:r>
      <w:r w:rsidR="002C3B18" w:rsidRPr="001979B1">
        <w:rPr>
          <w:rFonts w:asciiTheme="majorEastAsia" w:eastAsiaTheme="majorEastAsia" w:hAnsiTheme="majorEastAsia" w:hint="eastAsia"/>
          <w:snapToGrid w:val="0"/>
          <w:sz w:val="48"/>
          <w:szCs w:val="28"/>
        </w:rPr>
        <w:t>7</w:t>
      </w:r>
      <w:r w:rsidRPr="001979B1">
        <w:rPr>
          <w:rFonts w:asciiTheme="majorEastAsia" w:eastAsiaTheme="majorEastAsia" w:hAnsiTheme="majorEastAsia" w:hint="eastAsia"/>
          <w:snapToGrid w:val="0"/>
          <w:sz w:val="48"/>
          <w:szCs w:val="28"/>
        </w:rPr>
        <w:t>年度</w:t>
      </w:r>
    </w:p>
    <w:p w14:paraId="0326D12B" w14:textId="5249072D" w:rsidR="0017582C" w:rsidRDefault="00DD2FB3" w:rsidP="0098752A">
      <w:pPr>
        <w:jc w:val="center"/>
        <w:rPr>
          <w:rFonts w:asciiTheme="majorEastAsia" w:eastAsiaTheme="majorEastAsia" w:hAnsiTheme="majorEastAsia"/>
          <w:snapToGrid w:val="0"/>
          <w:sz w:val="52"/>
          <w:szCs w:val="18"/>
        </w:rPr>
      </w:pPr>
      <w:bookmarkStart w:id="0" w:name="_Toc147418630"/>
      <w:r w:rsidRPr="0098752A">
        <w:rPr>
          <w:rFonts w:asciiTheme="majorEastAsia" w:eastAsiaTheme="majorEastAsia" w:hAnsiTheme="majorEastAsia" w:hint="eastAsia"/>
          <w:snapToGrid w:val="0"/>
          <w:sz w:val="52"/>
          <w:szCs w:val="18"/>
        </w:rPr>
        <w:t>標準化対応事務用</w:t>
      </w:r>
      <w:r w:rsidR="0017582C">
        <w:rPr>
          <w:rFonts w:asciiTheme="majorEastAsia" w:eastAsiaTheme="majorEastAsia" w:hAnsiTheme="majorEastAsia" w:hint="eastAsia"/>
          <w:snapToGrid w:val="0"/>
          <w:sz w:val="52"/>
          <w:szCs w:val="18"/>
        </w:rPr>
        <w:t>プリンタ・</w:t>
      </w:r>
    </w:p>
    <w:p w14:paraId="62CFBC6D" w14:textId="1F89BE1E" w:rsidR="00DD2FB3" w:rsidRPr="0098752A" w:rsidRDefault="0017582C" w:rsidP="0098752A">
      <w:pPr>
        <w:jc w:val="center"/>
        <w:rPr>
          <w:rFonts w:asciiTheme="majorEastAsia" w:eastAsiaTheme="majorEastAsia" w:hAnsiTheme="majorEastAsia"/>
          <w:snapToGrid w:val="0"/>
          <w:sz w:val="52"/>
          <w:szCs w:val="18"/>
        </w:rPr>
      </w:pPr>
      <w:r>
        <w:rPr>
          <w:rFonts w:asciiTheme="majorEastAsia" w:eastAsiaTheme="majorEastAsia" w:hAnsiTheme="majorEastAsia" w:hint="eastAsia"/>
          <w:snapToGrid w:val="0"/>
          <w:sz w:val="52"/>
          <w:szCs w:val="18"/>
        </w:rPr>
        <w:t>OCRスキャナ</w:t>
      </w:r>
      <w:r w:rsidR="00DD2FB3" w:rsidRPr="0098752A">
        <w:rPr>
          <w:rFonts w:asciiTheme="majorEastAsia" w:eastAsiaTheme="majorEastAsia" w:hAnsiTheme="majorEastAsia" w:hint="eastAsia"/>
          <w:snapToGrid w:val="0"/>
          <w:sz w:val="52"/>
          <w:szCs w:val="18"/>
        </w:rPr>
        <w:t>機器</w:t>
      </w:r>
      <w:r w:rsidR="0098752A" w:rsidRPr="0098752A">
        <w:rPr>
          <w:rFonts w:asciiTheme="majorEastAsia" w:eastAsiaTheme="majorEastAsia" w:hAnsiTheme="majorEastAsia" w:hint="eastAsia"/>
          <w:snapToGrid w:val="0"/>
          <w:sz w:val="52"/>
          <w:szCs w:val="18"/>
        </w:rPr>
        <w:t>等</w:t>
      </w:r>
      <w:r w:rsidR="00DD2FB3" w:rsidRPr="0098752A">
        <w:rPr>
          <w:rFonts w:asciiTheme="majorEastAsia" w:eastAsiaTheme="majorEastAsia" w:hAnsiTheme="majorEastAsia" w:hint="eastAsia"/>
          <w:snapToGrid w:val="0"/>
          <w:sz w:val="52"/>
          <w:szCs w:val="18"/>
        </w:rPr>
        <w:t>購入</w:t>
      </w:r>
    </w:p>
    <w:p w14:paraId="3331E3BC" w14:textId="357BA0AC" w:rsidR="008A7408" w:rsidRPr="001979B1" w:rsidRDefault="0023451F">
      <w:pPr>
        <w:jc w:val="center"/>
        <w:rPr>
          <w:rFonts w:asciiTheme="majorEastAsia" w:eastAsiaTheme="majorEastAsia" w:hAnsiTheme="majorEastAsia"/>
          <w:snapToGrid w:val="0"/>
          <w:sz w:val="56"/>
        </w:rPr>
      </w:pPr>
      <w:r w:rsidRPr="001979B1">
        <w:rPr>
          <w:rFonts w:asciiTheme="majorEastAsia" w:eastAsiaTheme="majorEastAsia" w:hAnsiTheme="majorEastAsia" w:hint="eastAsia"/>
          <w:snapToGrid w:val="0"/>
          <w:kern w:val="0"/>
          <w:sz w:val="56"/>
        </w:rPr>
        <w:t>仕様書</w:t>
      </w:r>
      <w:bookmarkEnd w:id="0"/>
    </w:p>
    <w:p w14:paraId="1BFA8528" w14:textId="77777777" w:rsidR="008A7408" w:rsidRPr="001979B1" w:rsidRDefault="008A7408">
      <w:pPr>
        <w:jc w:val="center"/>
        <w:rPr>
          <w:rFonts w:asciiTheme="majorEastAsia" w:eastAsiaTheme="majorEastAsia" w:hAnsiTheme="majorEastAsia"/>
          <w:snapToGrid w:val="0"/>
          <w:sz w:val="24"/>
        </w:rPr>
      </w:pPr>
    </w:p>
    <w:p w14:paraId="74D30B8C" w14:textId="77777777" w:rsidR="008A7408" w:rsidRPr="001979B1" w:rsidRDefault="008A7408">
      <w:pPr>
        <w:jc w:val="center"/>
        <w:rPr>
          <w:rFonts w:asciiTheme="majorEastAsia" w:eastAsiaTheme="majorEastAsia" w:hAnsiTheme="majorEastAsia"/>
          <w:snapToGrid w:val="0"/>
          <w:sz w:val="24"/>
        </w:rPr>
      </w:pPr>
    </w:p>
    <w:p w14:paraId="5F6EE6A7" w14:textId="2C691030" w:rsidR="008A7408" w:rsidRPr="002E5FD9" w:rsidRDefault="008A7408" w:rsidP="00E13A68">
      <w:pPr>
        <w:jc w:val="center"/>
        <w:rPr>
          <w:rFonts w:asciiTheme="majorEastAsia" w:eastAsiaTheme="majorEastAsia" w:hAnsiTheme="majorEastAsia"/>
          <w:snapToGrid w:val="0"/>
          <w:color w:val="FF0000"/>
          <w:sz w:val="44"/>
          <w:szCs w:val="32"/>
        </w:rPr>
      </w:pPr>
    </w:p>
    <w:p w14:paraId="3C938AFB" w14:textId="77777777" w:rsidR="008A7408" w:rsidRPr="001979B1" w:rsidRDefault="008A7408">
      <w:pPr>
        <w:jc w:val="center"/>
        <w:rPr>
          <w:rFonts w:asciiTheme="majorEastAsia" w:eastAsiaTheme="majorEastAsia" w:hAnsiTheme="majorEastAsia"/>
          <w:snapToGrid w:val="0"/>
          <w:sz w:val="24"/>
        </w:rPr>
      </w:pPr>
    </w:p>
    <w:p w14:paraId="034791C2" w14:textId="77777777" w:rsidR="008A7408" w:rsidRPr="001979B1" w:rsidRDefault="008A7408">
      <w:pPr>
        <w:jc w:val="center"/>
        <w:rPr>
          <w:rFonts w:asciiTheme="majorEastAsia" w:eastAsiaTheme="majorEastAsia" w:hAnsiTheme="majorEastAsia"/>
          <w:snapToGrid w:val="0"/>
          <w:sz w:val="24"/>
        </w:rPr>
      </w:pPr>
    </w:p>
    <w:p w14:paraId="6BAF7965" w14:textId="77777777" w:rsidR="008A7408" w:rsidRPr="001979B1" w:rsidRDefault="008A7408">
      <w:pPr>
        <w:jc w:val="center"/>
        <w:rPr>
          <w:rFonts w:asciiTheme="majorEastAsia" w:eastAsiaTheme="majorEastAsia" w:hAnsiTheme="majorEastAsia"/>
          <w:snapToGrid w:val="0"/>
          <w:sz w:val="24"/>
        </w:rPr>
      </w:pPr>
    </w:p>
    <w:p w14:paraId="45D10131" w14:textId="77777777" w:rsidR="008A7408" w:rsidRPr="001979B1" w:rsidRDefault="008A7408">
      <w:pPr>
        <w:jc w:val="center"/>
        <w:rPr>
          <w:rFonts w:asciiTheme="majorEastAsia" w:eastAsiaTheme="majorEastAsia" w:hAnsiTheme="majorEastAsia"/>
          <w:snapToGrid w:val="0"/>
          <w:sz w:val="24"/>
        </w:rPr>
      </w:pPr>
    </w:p>
    <w:p w14:paraId="7E279C20" w14:textId="77777777" w:rsidR="008A7408" w:rsidRPr="001979B1" w:rsidRDefault="008A7408">
      <w:pPr>
        <w:jc w:val="center"/>
        <w:rPr>
          <w:rFonts w:asciiTheme="majorEastAsia" w:eastAsiaTheme="majorEastAsia" w:hAnsiTheme="majorEastAsia"/>
          <w:snapToGrid w:val="0"/>
          <w:sz w:val="24"/>
        </w:rPr>
      </w:pPr>
    </w:p>
    <w:p w14:paraId="509D63F8" w14:textId="77777777" w:rsidR="008A7408" w:rsidRPr="001979B1" w:rsidRDefault="008A7408">
      <w:pPr>
        <w:jc w:val="center"/>
        <w:rPr>
          <w:rFonts w:asciiTheme="majorEastAsia" w:eastAsiaTheme="majorEastAsia" w:hAnsiTheme="majorEastAsia"/>
          <w:snapToGrid w:val="0"/>
          <w:sz w:val="24"/>
        </w:rPr>
      </w:pPr>
    </w:p>
    <w:p w14:paraId="4111141C" w14:textId="77777777" w:rsidR="008A7408" w:rsidRPr="001979B1" w:rsidRDefault="008A7408">
      <w:pPr>
        <w:jc w:val="center"/>
        <w:rPr>
          <w:rFonts w:asciiTheme="majorEastAsia" w:eastAsiaTheme="majorEastAsia" w:hAnsiTheme="majorEastAsia"/>
          <w:snapToGrid w:val="0"/>
          <w:sz w:val="24"/>
        </w:rPr>
      </w:pPr>
    </w:p>
    <w:p w14:paraId="473D490B" w14:textId="77777777" w:rsidR="008A7408" w:rsidRPr="001979B1" w:rsidRDefault="008A7408">
      <w:pPr>
        <w:jc w:val="center"/>
        <w:rPr>
          <w:rFonts w:asciiTheme="majorEastAsia" w:eastAsiaTheme="majorEastAsia" w:hAnsiTheme="majorEastAsia"/>
          <w:snapToGrid w:val="0"/>
          <w:sz w:val="24"/>
        </w:rPr>
      </w:pPr>
    </w:p>
    <w:p w14:paraId="152800CB" w14:textId="77777777" w:rsidR="008A7408" w:rsidRPr="001979B1" w:rsidRDefault="008A7408">
      <w:pPr>
        <w:jc w:val="center"/>
        <w:rPr>
          <w:rFonts w:asciiTheme="majorEastAsia" w:eastAsiaTheme="majorEastAsia" w:hAnsiTheme="majorEastAsia"/>
          <w:snapToGrid w:val="0"/>
          <w:sz w:val="24"/>
        </w:rPr>
      </w:pPr>
    </w:p>
    <w:p w14:paraId="3AB31E66" w14:textId="77777777" w:rsidR="008A7408" w:rsidRPr="001979B1" w:rsidRDefault="008A7408">
      <w:pPr>
        <w:jc w:val="center"/>
        <w:rPr>
          <w:rFonts w:asciiTheme="majorEastAsia" w:eastAsiaTheme="majorEastAsia" w:hAnsiTheme="majorEastAsia"/>
          <w:snapToGrid w:val="0"/>
          <w:sz w:val="24"/>
        </w:rPr>
      </w:pPr>
    </w:p>
    <w:p w14:paraId="04A200CE" w14:textId="77777777" w:rsidR="008A7408" w:rsidRPr="001979B1" w:rsidRDefault="008A7408">
      <w:pPr>
        <w:jc w:val="center"/>
        <w:rPr>
          <w:rFonts w:asciiTheme="majorEastAsia" w:eastAsiaTheme="majorEastAsia" w:hAnsiTheme="majorEastAsia"/>
          <w:snapToGrid w:val="0"/>
          <w:sz w:val="24"/>
        </w:rPr>
      </w:pPr>
    </w:p>
    <w:p w14:paraId="560598D4" w14:textId="77777777" w:rsidR="008A7408" w:rsidRPr="001979B1" w:rsidRDefault="008A7408">
      <w:pPr>
        <w:jc w:val="center"/>
        <w:rPr>
          <w:rFonts w:asciiTheme="majorEastAsia" w:eastAsiaTheme="majorEastAsia" w:hAnsiTheme="majorEastAsia"/>
          <w:snapToGrid w:val="0"/>
          <w:sz w:val="24"/>
        </w:rPr>
      </w:pPr>
    </w:p>
    <w:p w14:paraId="2FC4ED7C" w14:textId="77777777" w:rsidR="008A7408" w:rsidRPr="001979B1" w:rsidRDefault="008A7408">
      <w:pPr>
        <w:jc w:val="center"/>
        <w:rPr>
          <w:rFonts w:asciiTheme="majorEastAsia" w:eastAsiaTheme="majorEastAsia" w:hAnsiTheme="majorEastAsia"/>
          <w:snapToGrid w:val="0"/>
          <w:sz w:val="24"/>
        </w:rPr>
      </w:pPr>
    </w:p>
    <w:p w14:paraId="30D77A2D" w14:textId="77777777" w:rsidR="008A7408" w:rsidRPr="001979B1" w:rsidRDefault="008A7408">
      <w:pPr>
        <w:jc w:val="center"/>
        <w:rPr>
          <w:rFonts w:asciiTheme="majorEastAsia" w:eastAsiaTheme="majorEastAsia" w:hAnsiTheme="majorEastAsia"/>
          <w:snapToGrid w:val="0"/>
          <w:sz w:val="24"/>
        </w:rPr>
      </w:pPr>
    </w:p>
    <w:p w14:paraId="5576D8CD" w14:textId="77777777" w:rsidR="008A7408" w:rsidRPr="001979B1" w:rsidRDefault="008A7408">
      <w:pPr>
        <w:jc w:val="center"/>
        <w:rPr>
          <w:rFonts w:asciiTheme="majorEastAsia" w:eastAsiaTheme="majorEastAsia" w:hAnsiTheme="majorEastAsia"/>
          <w:snapToGrid w:val="0"/>
          <w:sz w:val="24"/>
        </w:rPr>
      </w:pPr>
    </w:p>
    <w:p w14:paraId="30DC9F7F" w14:textId="77777777" w:rsidR="008A7408" w:rsidRPr="001979B1" w:rsidRDefault="008A7408" w:rsidP="005C3596">
      <w:pPr>
        <w:rPr>
          <w:rFonts w:asciiTheme="majorEastAsia" w:eastAsiaTheme="majorEastAsia" w:hAnsiTheme="majorEastAsia"/>
          <w:snapToGrid w:val="0"/>
          <w:sz w:val="24"/>
        </w:rPr>
      </w:pPr>
    </w:p>
    <w:p w14:paraId="1ADFA248" w14:textId="5A2AB22C" w:rsidR="008A7408" w:rsidRPr="001979B1" w:rsidRDefault="0023451F">
      <w:pPr>
        <w:jc w:val="center"/>
        <w:rPr>
          <w:rFonts w:asciiTheme="majorEastAsia" w:eastAsiaTheme="majorEastAsia" w:hAnsiTheme="majorEastAsia"/>
          <w:snapToGrid w:val="0"/>
          <w:sz w:val="40"/>
        </w:rPr>
      </w:pPr>
      <w:r w:rsidRPr="001979B1">
        <w:rPr>
          <w:rFonts w:asciiTheme="majorEastAsia" w:eastAsiaTheme="majorEastAsia" w:hAnsiTheme="majorEastAsia" w:hint="eastAsia"/>
          <w:snapToGrid w:val="0"/>
          <w:sz w:val="40"/>
        </w:rPr>
        <w:t>令和</w:t>
      </w:r>
      <w:r w:rsidR="002C3B18" w:rsidRPr="001979B1">
        <w:rPr>
          <w:rFonts w:asciiTheme="majorEastAsia" w:eastAsiaTheme="majorEastAsia" w:hAnsiTheme="majorEastAsia" w:hint="eastAsia"/>
          <w:snapToGrid w:val="0"/>
          <w:sz w:val="40"/>
        </w:rPr>
        <w:t>７</w:t>
      </w:r>
      <w:r w:rsidRPr="001979B1">
        <w:rPr>
          <w:rFonts w:asciiTheme="majorEastAsia" w:eastAsiaTheme="majorEastAsia" w:hAnsiTheme="majorEastAsia" w:hint="eastAsia"/>
          <w:snapToGrid w:val="0"/>
          <w:sz w:val="40"/>
        </w:rPr>
        <w:t>年</w:t>
      </w:r>
      <w:r w:rsidR="00E13A68">
        <w:rPr>
          <w:rFonts w:asciiTheme="majorEastAsia" w:eastAsiaTheme="majorEastAsia" w:hAnsiTheme="majorEastAsia" w:hint="eastAsia"/>
          <w:snapToGrid w:val="0"/>
          <w:sz w:val="40"/>
        </w:rPr>
        <w:t>７</w:t>
      </w:r>
      <w:r w:rsidRPr="001979B1">
        <w:rPr>
          <w:rFonts w:asciiTheme="majorEastAsia" w:eastAsiaTheme="majorEastAsia" w:hAnsiTheme="majorEastAsia" w:hint="eastAsia"/>
          <w:snapToGrid w:val="0"/>
          <w:sz w:val="40"/>
        </w:rPr>
        <w:t>月</w:t>
      </w:r>
    </w:p>
    <w:p w14:paraId="10616127" w14:textId="77777777" w:rsidR="008A7408" w:rsidRPr="001979B1" w:rsidRDefault="0023451F">
      <w:pPr>
        <w:jc w:val="center"/>
        <w:rPr>
          <w:rFonts w:asciiTheme="majorEastAsia" w:eastAsiaTheme="majorEastAsia" w:hAnsiTheme="majorEastAsia"/>
          <w:snapToGrid w:val="0"/>
          <w:sz w:val="40"/>
        </w:rPr>
        <w:sectPr w:rsidR="008A7408" w:rsidRPr="001979B1">
          <w:footerReference w:type="even" r:id="rId8"/>
          <w:pgSz w:w="11906" w:h="16838"/>
          <w:pgMar w:top="1418" w:right="1134" w:bottom="1134" w:left="1797" w:header="851" w:footer="992" w:gutter="0"/>
          <w:pgNumType w:start="1"/>
          <w:cols w:space="720"/>
          <w:titlePg/>
          <w:docGrid w:type="lines" w:linePitch="324"/>
        </w:sectPr>
      </w:pPr>
      <w:r w:rsidRPr="001979B1">
        <w:rPr>
          <w:rFonts w:asciiTheme="majorEastAsia" w:eastAsiaTheme="majorEastAsia" w:hAnsiTheme="majorEastAsia" w:hint="eastAsia"/>
          <w:snapToGrid w:val="0"/>
          <w:sz w:val="40"/>
        </w:rPr>
        <w:t>穴水町</w:t>
      </w:r>
    </w:p>
    <w:p w14:paraId="50C17D2F" w14:textId="77777777" w:rsidR="008A7408" w:rsidRPr="001979B1" w:rsidRDefault="0023451F">
      <w:pPr>
        <w:rPr>
          <w:rFonts w:asciiTheme="majorEastAsia" w:eastAsiaTheme="majorEastAsia" w:hAnsiTheme="majorEastAsia"/>
        </w:rPr>
      </w:pPr>
      <w:r w:rsidRPr="001979B1">
        <w:rPr>
          <w:rFonts w:asciiTheme="majorEastAsia" w:eastAsiaTheme="majorEastAsia" w:hAnsiTheme="majorEastAsia" w:hint="eastAsia"/>
        </w:rPr>
        <w:lastRenderedPageBreak/>
        <w:t>第１条．目的</w:t>
      </w:r>
    </w:p>
    <w:p w14:paraId="29EC4B85" w14:textId="24D21CD4" w:rsidR="008A7408" w:rsidRPr="001979B1" w:rsidRDefault="0023451F">
      <w:pPr>
        <w:ind w:firstLineChars="100" w:firstLine="210"/>
        <w:rPr>
          <w:rFonts w:asciiTheme="majorEastAsia" w:eastAsiaTheme="majorEastAsia" w:hAnsiTheme="majorEastAsia"/>
        </w:rPr>
      </w:pPr>
      <w:r w:rsidRPr="001979B1">
        <w:rPr>
          <w:rFonts w:asciiTheme="majorEastAsia" w:eastAsiaTheme="majorEastAsia" w:hAnsiTheme="majorEastAsia" w:hint="eastAsia"/>
        </w:rPr>
        <w:t>この仕様は、</w:t>
      </w:r>
      <w:r w:rsidR="002C3B18" w:rsidRPr="001979B1">
        <w:rPr>
          <w:rFonts w:asciiTheme="majorEastAsia" w:eastAsiaTheme="majorEastAsia" w:hAnsiTheme="majorEastAsia" w:hint="eastAsia"/>
        </w:rPr>
        <w:t>自治体情報システム標準化</w:t>
      </w:r>
      <w:r w:rsidR="00F37ED5" w:rsidRPr="001979B1">
        <w:rPr>
          <w:rFonts w:asciiTheme="majorEastAsia" w:eastAsiaTheme="majorEastAsia" w:hAnsiTheme="majorEastAsia" w:hint="eastAsia"/>
        </w:rPr>
        <w:t>・共通化</w:t>
      </w:r>
      <w:r w:rsidR="002C3B18" w:rsidRPr="001979B1">
        <w:rPr>
          <w:rFonts w:asciiTheme="majorEastAsia" w:eastAsiaTheme="majorEastAsia" w:hAnsiTheme="majorEastAsia" w:hint="eastAsia"/>
        </w:rPr>
        <w:t>に伴い、標準準拠システム</w:t>
      </w:r>
      <w:r w:rsidR="00DD7101">
        <w:rPr>
          <w:rFonts w:asciiTheme="majorEastAsia" w:eastAsiaTheme="majorEastAsia" w:hAnsiTheme="majorEastAsia" w:hint="eastAsia"/>
        </w:rPr>
        <w:t>を</w:t>
      </w:r>
      <w:r w:rsidR="002C3B18" w:rsidRPr="001979B1">
        <w:rPr>
          <w:rFonts w:asciiTheme="majorEastAsia" w:eastAsiaTheme="majorEastAsia" w:hAnsiTheme="majorEastAsia" w:hint="eastAsia"/>
        </w:rPr>
        <w:t>正常に稼働する</w:t>
      </w:r>
      <w:r w:rsidR="00F37ED5" w:rsidRPr="001979B1">
        <w:rPr>
          <w:rFonts w:asciiTheme="majorEastAsia" w:eastAsiaTheme="majorEastAsia" w:hAnsiTheme="majorEastAsia" w:hint="eastAsia"/>
        </w:rPr>
        <w:t>ために必要な</w:t>
      </w:r>
      <w:r w:rsidR="005C3596" w:rsidRPr="001979B1">
        <w:rPr>
          <w:rFonts w:asciiTheme="majorEastAsia" w:eastAsiaTheme="majorEastAsia" w:hAnsiTheme="majorEastAsia" w:hint="eastAsia"/>
        </w:rPr>
        <w:t>事務用</w:t>
      </w:r>
      <w:r w:rsidR="0098752A">
        <w:rPr>
          <w:rFonts w:asciiTheme="majorEastAsia" w:eastAsiaTheme="majorEastAsia" w:hAnsiTheme="majorEastAsia" w:hint="eastAsia"/>
        </w:rPr>
        <w:t>プリンタ</w:t>
      </w:r>
      <w:r w:rsidR="0017582C">
        <w:rPr>
          <w:rFonts w:asciiTheme="majorEastAsia" w:eastAsiaTheme="majorEastAsia" w:hAnsiTheme="majorEastAsia" w:hint="eastAsia"/>
        </w:rPr>
        <w:t>及びOCRスキャナ</w:t>
      </w:r>
      <w:r w:rsidRPr="001979B1">
        <w:rPr>
          <w:rFonts w:asciiTheme="majorEastAsia" w:eastAsiaTheme="majorEastAsia" w:hAnsiTheme="majorEastAsia" w:hint="eastAsia"/>
        </w:rPr>
        <w:t>（以下「機器」という）の購入に係る仕様を定めるものとする。</w:t>
      </w:r>
    </w:p>
    <w:p w14:paraId="6919F6D2" w14:textId="77777777" w:rsidR="008A7408" w:rsidRPr="001979B1" w:rsidRDefault="008A7408">
      <w:pPr>
        <w:rPr>
          <w:rFonts w:asciiTheme="majorEastAsia" w:eastAsiaTheme="majorEastAsia" w:hAnsiTheme="majorEastAsia"/>
        </w:rPr>
      </w:pPr>
    </w:p>
    <w:p w14:paraId="241EB766" w14:textId="4CF39D5F" w:rsidR="008A7408" w:rsidRPr="001979B1" w:rsidRDefault="0023451F">
      <w:pPr>
        <w:rPr>
          <w:rFonts w:asciiTheme="majorEastAsia" w:eastAsiaTheme="majorEastAsia" w:hAnsiTheme="majorEastAsia"/>
        </w:rPr>
      </w:pPr>
      <w:r w:rsidRPr="001979B1">
        <w:rPr>
          <w:rFonts w:asciiTheme="majorEastAsia" w:eastAsiaTheme="majorEastAsia" w:hAnsiTheme="majorEastAsia" w:hint="eastAsia"/>
        </w:rPr>
        <w:t>第２条．機器の要件</w:t>
      </w:r>
    </w:p>
    <w:p w14:paraId="496E871E" w14:textId="38E928DE" w:rsidR="008A7408" w:rsidRPr="001979B1" w:rsidRDefault="0023451F">
      <w:pPr>
        <w:pStyle w:val="a5"/>
        <w:widowControl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</w:rPr>
      </w:pPr>
      <w:r w:rsidRPr="001979B1">
        <w:rPr>
          <w:rFonts w:asciiTheme="majorEastAsia" w:eastAsiaTheme="majorEastAsia" w:hAnsiTheme="majorEastAsia" w:hint="eastAsia"/>
        </w:rPr>
        <w:t>納入する機器はすべて新品とする。</w:t>
      </w:r>
    </w:p>
    <w:p w14:paraId="3042532E" w14:textId="79D09E16" w:rsidR="008A7408" w:rsidRPr="001979B1" w:rsidRDefault="00257A8B">
      <w:pPr>
        <w:pStyle w:val="a5"/>
        <w:widowControl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</w:rPr>
      </w:pPr>
      <w:r w:rsidRPr="001979B1">
        <w:rPr>
          <w:rFonts w:asciiTheme="majorEastAsia" w:eastAsiaTheme="majorEastAsia" w:hAnsiTheme="majorEastAsia" w:hint="eastAsia"/>
        </w:rPr>
        <w:t>標準準拠システムに対応するため、</w:t>
      </w:r>
      <w:r w:rsidR="0023451F" w:rsidRPr="001979B1">
        <w:rPr>
          <w:rFonts w:asciiTheme="majorEastAsia" w:eastAsiaTheme="majorEastAsia" w:hAnsiTheme="majorEastAsia" w:hint="eastAsia"/>
        </w:rPr>
        <w:t>製品</w:t>
      </w:r>
      <w:r w:rsidRPr="001979B1">
        <w:rPr>
          <w:rFonts w:asciiTheme="majorEastAsia" w:eastAsiaTheme="majorEastAsia" w:hAnsiTheme="majorEastAsia" w:hint="eastAsia"/>
        </w:rPr>
        <w:t>の</w:t>
      </w:r>
      <w:r w:rsidR="0023451F" w:rsidRPr="001979B1">
        <w:rPr>
          <w:rFonts w:asciiTheme="majorEastAsia" w:eastAsiaTheme="majorEastAsia" w:hAnsiTheme="majorEastAsia" w:hint="eastAsia"/>
        </w:rPr>
        <w:t>規格・数量等</w:t>
      </w:r>
      <w:r w:rsidRPr="001979B1">
        <w:rPr>
          <w:rFonts w:asciiTheme="majorEastAsia" w:eastAsiaTheme="majorEastAsia" w:hAnsiTheme="majorEastAsia" w:hint="eastAsia"/>
        </w:rPr>
        <w:t>は、型番指定とする</w:t>
      </w:r>
      <w:r w:rsidR="0023451F" w:rsidRPr="001979B1">
        <w:rPr>
          <w:rFonts w:asciiTheme="majorEastAsia" w:eastAsiaTheme="majorEastAsia" w:hAnsiTheme="majorEastAsia" w:hint="eastAsia"/>
        </w:rPr>
        <w:t>。</w:t>
      </w:r>
    </w:p>
    <w:p w14:paraId="7B7DD7E9" w14:textId="12095FB0" w:rsidR="008A7408" w:rsidRPr="001979B1" w:rsidRDefault="0023451F">
      <w:pPr>
        <w:pStyle w:val="a5"/>
        <w:widowControl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</w:rPr>
      </w:pPr>
      <w:r w:rsidRPr="001979B1">
        <w:rPr>
          <w:rFonts w:asciiTheme="majorEastAsia" w:eastAsiaTheme="majorEastAsia" w:hAnsiTheme="majorEastAsia" w:hint="eastAsia"/>
        </w:rPr>
        <w:t>機器の納入期限は</w:t>
      </w:r>
      <w:r w:rsidRPr="001979B1">
        <w:rPr>
          <w:rFonts w:asciiTheme="majorEastAsia" w:eastAsiaTheme="majorEastAsia" w:hAnsiTheme="majorEastAsia" w:hint="eastAsia"/>
          <w:color w:val="000000" w:themeColor="text1"/>
        </w:rPr>
        <w:t>、令和</w:t>
      </w:r>
      <w:r w:rsidR="005C3596" w:rsidRPr="001979B1">
        <w:rPr>
          <w:rFonts w:asciiTheme="majorEastAsia" w:eastAsiaTheme="majorEastAsia" w:hAnsiTheme="majorEastAsia" w:hint="eastAsia"/>
          <w:color w:val="000000" w:themeColor="text1"/>
        </w:rPr>
        <w:t>7</w:t>
      </w:r>
      <w:r w:rsidRPr="001979B1">
        <w:rPr>
          <w:rFonts w:asciiTheme="majorEastAsia" w:eastAsiaTheme="majorEastAsia" w:hAnsiTheme="majorEastAsia" w:hint="eastAsia"/>
          <w:color w:val="000000" w:themeColor="text1"/>
        </w:rPr>
        <w:t>年</w:t>
      </w:r>
      <w:r w:rsidR="00844B56">
        <w:rPr>
          <w:rFonts w:asciiTheme="majorEastAsia" w:eastAsiaTheme="majorEastAsia" w:hAnsiTheme="majorEastAsia" w:hint="eastAsia"/>
          <w:color w:val="000000" w:themeColor="text1"/>
        </w:rPr>
        <w:t>10</w:t>
      </w:r>
      <w:r w:rsidR="00BE618B" w:rsidRPr="001979B1">
        <w:rPr>
          <w:rFonts w:asciiTheme="majorEastAsia" w:eastAsiaTheme="majorEastAsia" w:hAnsiTheme="majorEastAsia" w:hint="eastAsia"/>
          <w:color w:val="000000" w:themeColor="text1"/>
        </w:rPr>
        <w:t>月</w:t>
      </w:r>
      <w:r w:rsidR="006810BD">
        <w:rPr>
          <w:rFonts w:asciiTheme="majorEastAsia" w:eastAsiaTheme="majorEastAsia" w:hAnsiTheme="majorEastAsia" w:hint="eastAsia"/>
          <w:color w:val="000000" w:themeColor="text1"/>
        </w:rPr>
        <w:t>3</w:t>
      </w:r>
      <w:r w:rsidR="00844B56">
        <w:rPr>
          <w:rFonts w:asciiTheme="majorEastAsia" w:eastAsiaTheme="majorEastAsia" w:hAnsiTheme="majorEastAsia" w:hint="eastAsia"/>
          <w:color w:val="000000" w:themeColor="text1"/>
        </w:rPr>
        <w:t>1</w:t>
      </w:r>
      <w:r w:rsidRPr="001979B1">
        <w:rPr>
          <w:rFonts w:asciiTheme="majorEastAsia" w:eastAsiaTheme="majorEastAsia" w:hAnsiTheme="majorEastAsia" w:hint="eastAsia"/>
          <w:color w:val="000000" w:themeColor="text1"/>
        </w:rPr>
        <w:t>日とする。</w:t>
      </w:r>
    </w:p>
    <w:p w14:paraId="5D4A997B" w14:textId="72FCE599" w:rsidR="008A7408" w:rsidRPr="001979B1" w:rsidRDefault="0023451F">
      <w:pPr>
        <w:pStyle w:val="a5"/>
        <w:widowControl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</w:rPr>
      </w:pPr>
      <w:r w:rsidRPr="001979B1">
        <w:rPr>
          <w:rFonts w:asciiTheme="majorEastAsia" w:eastAsiaTheme="majorEastAsia" w:hAnsiTheme="majorEastAsia" w:hint="eastAsia"/>
        </w:rPr>
        <w:t>納入する機器のセットアップは含めないものとする。</w:t>
      </w:r>
    </w:p>
    <w:p w14:paraId="11EEDA74" w14:textId="77777777" w:rsidR="008A7408" w:rsidRPr="001979B1" w:rsidRDefault="0023451F">
      <w:pPr>
        <w:pStyle w:val="a5"/>
        <w:widowControl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</w:rPr>
      </w:pPr>
      <w:r w:rsidRPr="001979B1">
        <w:rPr>
          <w:rFonts w:asciiTheme="majorEastAsia" w:eastAsiaTheme="majorEastAsia" w:hAnsiTheme="majorEastAsia" w:hint="eastAsia"/>
        </w:rPr>
        <w:t>本仕様に明記されていない事項で必要と認められるものは、事前に協議するものとする。</w:t>
      </w:r>
    </w:p>
    <w:p w14:paraId="133F54A8" w14:textId="57687592" w:rsidR="008A7408" w:rsidRPr="001979B1" w:rsidRDefault="008A7408">
      <w:pPr>
        <w:pStyle w:val="a5"/>
        <w:widowControl/>
        <w:ind w:leftChars="0" w:left="0"/>
        <w:jc w:val="left"/>
        <w:rPr>
          <w:rFonts w:asciiTheme="majorEastAsia" w:eastAsiaTheme="majorEastAsia" w:hAnsiTheme="majorEastAsia"/>
        </w:rPr>
      </w:pPr>
    </w:p>
    <w:p w14:paraId="7F9F7390" w14:textId="1D7DAB39" w:rsidR="008A7408" w:rsidRPr="001979B1" w:rsidRDefault="0023451F">
      <w:pPr>
        <w:rPr>
          <w:rFonts w:asciiTheme="majorEastAsia" w:eastAsiaTheme="majorEastAsia" w:hAnsiTheme="majorEastAsia"/>
        </w:rPr>
      </w:pPr>
      <w:r w:rsidRPr="001979B1">
        <w:rPr>
          <w:rFonts w:asciiTheme="majorEastAsia" w:eastAsiaTheme="majorEastAsia" w:hAnsiTheme="majorEastAsia" w:hint="eastAsia"/>
        </w:rPr>
        <w:t>第３条．機器仕様</w:t>
      </w:r>
    </w:p>
    <w:p w14:paraId="791E78FA" w14:textId="77777777" w:rsidR="0064229D" w:rsidRPr="001979B1" w:rsidRDefault="0064229D">
      <w:pPr>
        <w:rPr>
          <w:rFonts w:asciiTheme="majorEastAsia" w:eastAsiaTheme="majorEastAsia" w:hAnsiTheme="majorEastAsia"/>
        </w:rPr>
      </w:pPr>
    </w:p>
    <w:p w14:paraId="1954A029" w14:textId="50DACE76" w:rsidR="00A110BE" w:rsidRPr="001979B1" w:rsidRDefault="006E6670" w:rsidP="00D102E2">
      <w:pPr>
        <w:pStyle w:val="a5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プリンタ</w:t>
      </w:r>
    </w:p>
    <w:p w14:paraId="6D74E21E" w14:textId="7469DBE9" w:rsidR="00257A8B" w:rsidRPr="001979B1" w:rsidRDefault="00257A8B" w:rsidP="00257A8B">
      <w:pPr>
        <w:ind w:firstLineChars="300" w:firstLine="630"/>
        <w:rPr>
          <w:rFonts w:asciiTheme="majorEastAsia" w:eastAsiaTheme="majorEastAsia" w:hAnsiTheme="majorEastAsia"/>
        </w:rPr>
      </w:pPr>
      <w:r w:rsidRPr="001979B1">
        <w:rPr>
          <w:rFonts w:asciiTheme="majorEastAsia" w:eastAsiaTheme="majorEastAsia" w:hAnsiTheme="majorEastAsia" w:hint="eastAsia"/>
        </w:rPr>
        <w:t>型番指定</w:t>
      </w:r>
      <w:r w:rsidR="001979B1" w:rsidRPr="001979B1">
        <w:rPr>
          <w:rFonts w:asciiTheme="majorEastAsia" w:eastAsiaTheme="majorEastAsia" w:hAnsiTheme="majorEastAsia" w:hint="eastAsia"/>
        </w:rPr>
        <w:t>とする。</w:t>
      </w:r>
    </w:p>
    <w:tbl>
      <w:tblPr>
        <w:tblW w:w="9439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4"/>
        <w:gridCol w:w="4999"/>
        <w:gridCol w:w="2656"/>
        <w:gridCol w:w="1080"/>
      </w:tblGrid>
      <w:tr w:rsidR="00257A8B" w:rsidRPr="001979B1" w14:paraId="1912407A" w14:textId="77777777" w:rsidTr="00670EAD"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B09E2" w14:textId="77777777" w:rsidR="00257A8B" w:rsidRPr="001979B1" w:rsidRDefault="00257A8B" w:rsidP="003660A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1979B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項番</w:t>
            </w:r>
          </w:p>
        </w:tc>
        <w:tc>
          <w:tcPr>
            <w:tcW w:w="4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70170" w14:textId="77777777" w:rsidR="00257A8B" w:rsidRPr="001979B1" w:rsidRDefault="00257A8B" w:rsidP="003660A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1979B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品名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EF377" w14:textId="77777777" w:rsidR="00257A8B" w:rsidRPr="001979B1" w:rsidRDefault="00257A8B" w:rsidP="003660A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1979B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型番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EE489" w14:textId="77777777" w:rsidR="00257A8B" w:rsidRPr="001979B1" w:rsidRDefault="00257A8B" w:rsidP="003660A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1979B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</w:tr>
      <w:tr w:rsidR="00257A8B" w:rsidRPr="001979B1" w14:paraId="5D19BF96" w14:textId="77777777" w:rsidTr="00585262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4097" w14:textId="77777777" w:rsidR="00257A8B" w:rsidRPr="001979B1" w:rsidRDefault="00257A8B" w:rsidP="00585262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1979B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ACA80" w14:textId="3F528931" w:rsidR="00257A8B" w:rsidRPr="001979B1" w:rsidRDefault="00585262" w:rsidP="00D712E1">
            <w:pPr>
              <w:widowControl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  <w:t xml:space="preserve">NEC </w:t>
            </w:r>
            <w:r w:rsidRPr="00585262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  <w:t>MultiWriter 3M550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79532" w14:textId="741658E3" w:rsidR="00257A8B" w:rsidRPr="001979B1" w:rsidRDefault="00585262" w:rsidP="00D712E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585262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  <w:t>PR-L3M550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39361" w14:textId="387DB25E" w:rsidR="00257A8B" w:rsidRPr="001979B1" w:rsidRDefault="00585262" w:rsidP="00D712E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257A8B" w:rsidRPr="001979B1" w14:paraId="544E22B1" w14:textId="77777777" w:rsidTr="00585262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7C50B" w14:textId="77777777" w:rsidR="00257A8B" w:rsidRPr="001979B1" w:rsidRDefault="00257A8B" w:rsidP="00585262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1979B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F11E2" w14:textId="747F5CEF" w:rsidR="00257A8B" w:rsidRPr="001979B1" w:rsidRDefault="0017582C" w:rsidP="00D712E1">
            <w:pPr>
              <w:widowControl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NECプリンタ</w:t>
            </w:r>
            <w:r w:rsidRPr="0017582C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トレイモジュール（600）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DF19A" w14:textId="0AE77148" w:rsidR="00257A8B" w:rsidRPr="001979B1" w:rsidRDefault="0017582C" w:rsidP="00D712E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17582C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  <w:t>PR-L3M550-03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A8D5F" w14:textId="3F89E152" w:rsidR="00257A8B" w:rsidRPr="001979B1" w:rsidRDefault="0017582C" w:rsidP="00D712E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</w:tr>
    </w:tbl>
    <w:p w14:paraId="783B80D2" w14:textId="77777777" w:rsidR="00585262" w:rsidRPr="001979B1" w:rsidRDefault="00585262" w:rsidP="00585262">
      <w:pPr>
        <w:rPr>
          <w:rFonts w:asciiTheme="majorEastAsia" w:eastAsiaTheme="majorEastAsia" w:hAnsiTheme="majorEastAsia"/>
        </w:rPr>
      </w:pPr>
    </w:p>
    <w:p w14:paraId="1DC9F50C" w14:textId="2532D301" w:rsidR="00585262" w:rsidRPr="001979B1" w:rsidRDefault="00585262" w:rsidP="00585262">
      <w:pPr>
        <w:pStyle w:val="a5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O</w:t>
      </w:r>
      <w:r>
        <w:rPr>
          <w:rFonts w:asciiTheme="majorEastAsia" w:eastAsiaTheme="majorEastAsia" w:hAnsiTheme="majorEastAsia"/>
        </w:rPr>
        <w:t>CR</w:t>
      </w:r>
      <w:r>
        <w:rPr>
          <w:rFonts w:asciiTheme="majorEastAsia" w:eastAsiaTheme="majorEastAsia" w:hAnsiTheme="majorEastAsia" w:hint="eastAsia"/>
        </w:rPr>
        <w:t>スキャナ</w:t>
      </w:r>
    </w:p>
    <w:p w14:paraId="67CA9178" w14:textId="77777777" w:rsidR="00585262" w:rsidRPr="001979B1" w:rsidRDefault="00585262" w:rsidP="00585262">
      <w:pPr>
        <w:ind w:firstLineChars="300" w:firstLine="630"/>
        <w:rPr>
          <w:rFonts w:asciiTheme="majorEastAsia" w:eastAsiaTheme="majorEastAsia" w:hAnsiTheme="majorEastAsia"/>
        </w:rPr>
      </w:pPr>
      <w:r w:rsidRPr="001979B1">
        <w:rPr>
          <w:rFonts w:asciiTheme="majorEastAsia" w:eastAsiaTheme="majorEastAsia" w:hAnsiTheme="majorEastAsia" w:hint="eastAsia"/>
        </w:rPr>
        <w:t>型番指定とする。</w:t>
      </w:r>
    </w:p>
    <w:tbl>
      <w:tblPr>
        <w:tblW w:w="9439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4"/>
        <w:gridCol w:w="4999"/>
        <w:gridCol w:w="2656"/>
        <w:gridCol w:w="1080"/>
      </w:tblGrid>
      <w:tr w:rsidR="00585262" w:rsidRPr="001979B1" w14:paraId="5A94685A" w14:textId="77777777" w:rsidTr="00131501"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B86B4" w14:textId="77777777" w:rsidR="00585262" w:rsidRPr="001979B1" w:rsidRDefault="00585262" w:rsidP="0013150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1979B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項番</w:t>
            </w:r>
          </w:p>
        </w:tc>
        <w:tc>
          <w:tcPr>
            <w:tcW w:w="4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86A0" w14:textId="77777777" w:rsidR="00585262" w:rsidRPr="001979B1" w:rsidRDefault="00585262" w:rsidP="0013150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1979B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品名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87CCC" w14:textId="77777777" w:rsidR="00585262" w:rsidRPr="001979B1" w:rsidRDefault="00585262" w:rsidP="0013150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1979B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型番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85B54" w14:textId="77777777" w:rsidR="00585262" w:rsidRPr="001979B1" w:rsidRDefault="00585262" w:rsidP="0013150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1979B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</w:tr>
      <w:tr w:rsidR="00585262" w:rsidRPr="001979B1" w14:paraId="7D0E0381" w14:textId="77777777" w:rsidTr="00585262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7537F" w14:textId="79CC73CE" w:rsidR="00585262" w:rsidRPr="001979B1" w:rsidRDefault="00585262" w:rsidP="00585262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AF185" w14:textId="77777777" w:rsidR="00585262" w:rsidRDefault="00585262" w:rsidP="00131501">
            <w:pPr>
              <w:widowControl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本体</w:t>
            </w:r>
          </w:p>
          <w:p w14:paraId="2E4078F9" w14:textId="77777777" w:rsidR="00585262" w:rsidRPr="001979B1" w:rsidRDefault="00585262" w:rsidP="00131501">
            <w:pPr>
              <w:widowControl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3C6B3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N6370E高速片面モデル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DBEFF" w14:textId="439DE8ED" w:rsidR="00585262" w:rsidRPr="001979B1" w:rsidRDefault="00585262" w:rsidP="0013150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3C6B3D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  <w:t>N6376-501</w:t>
            </w:r>
            <w:r w:rsidR="002730B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534F8" w14:textId="77777777" w:rsidR="00585262" w:rsidRPr="001979B1" w:rsidRDefault="00585262" w:rsidP="0013150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585262" w:rsidRPr="001979B1" w14:paraId="1CE1C62B" w14:textId="77777777" w:rsidTr="00844B56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95DE8" w14:textId="59948143" w:rsidR="00585262" w:rsidRPr="001979B1" w:rsidRDefault="00585262" w:rsidP="00585262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45272" w14:textId="77777777" w:rsidR="00585262" w:rsidRDefault="00585262" w:rsidP="00131501">
            <w:pPr>
              <w:widowControl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本体オプション</w:t>
            </w:r>
          </w:p>
          <w:p w14:paraId="405B85A1" w14:textId="77777777" w:rsidR="00585262" w:rsidRPr="001979B1" w:rsidRDefault="00585262" w:rsidP="00131501">
            <w:pPr>
              <w:widowControl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3C6B3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裏面ナンバリング機構（黒色）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23D65" w14:textId="77777777" w:rsidR="00585262" w:rsidRPr="001979B1" w:rsidRDefault="00585262" w:rsidP="0013150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3C6B3D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  <w:t>N6376-511A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9FF3E" w14:textId="77777777" w:rsidR="00585262" w:rsidRPr="001979B1" w:rsidRDefault="00585262" w:rsidP="0013150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844B56" w:rsidRPr="001979B1" w14:paraId="744A9184" w14:textId="77777777" w:rsidTr="00844B56"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591DC" w14:textId="3AFF8C30" w:rsidR="00844B56" w:rsidRDefault="00844B56" w:rsidP="00585262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99205" w14:textId="20E4D359" w:rsidR="00844B56" w:rsidRDefault="00956DA7" w:rsidP="00131501">
            <w:pPr>
              <w:widowControl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OCR</w:t>
            </w:r>
            <w:r w:rsidR="00844B5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データエントリ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38F47" w14:textId="5AE9F335" w:rsidR="00844B56" w:rsidRPr="003C6B3D" w:rsidRDefault="00844B56" w:rsidP="0013150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844B56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  <w:t>UE1290-510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C58E1" w14:textId="768EE44C" w:rsidR="00844B56" w:rsidRDefault="00844B56" w:rsidP="0013150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844B56" w:rsidRPr="001979B1" w14:paraId="18A9AC70" w14:textId="77777777" w:rsidTr="00844B56"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C20FE" w14:textId="198D6F4E" w:rsidR="00844B56" w:rsidRDefault="00844B56" w:rsidP="00585262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A9845" w14:textId="34AE3F3A" w:rsidR="00844B56" w:rsidRDefault="00844B56" w:rsidP="00131501">
            <w:pPr>
              <w:widowControl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パラメータ作成ツール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093C3" w14:textId="6BE0F988" w:rsidR="00844B56" w:rsidRPr="003C6B3D" w:rsidRDefault="00844B56" w:rsidP="0013150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844B56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  <w:t>UE1291-510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1940E" w14:textId="6381EF2D" w:rsidR="00844B56" w:rsidRDefault="00844B56" w:rsidP="0013150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</w:tbl>
    <w:p w14:paraId="4DBE9DE4" w14:textId="77777777" w:rsidR="001C58A8" w:rsidRPr="001979B1" w:rsidRDefault="001C58A8" w:rsidP="00B23627">
      <w:pPr>
        <w:rPr>
          <w:rFonts w:asciiTheme="majorEastAsia" w:eastAsiaTheme="majorEastAsia" w:hAnsiTheme="majorEastAsia"/>
        </w:rPr>
      </w:pPr>
    </w:p>
    <w:p w14:paraId="6CE40F32" w14:textId="2C016CFB" w:rsidR="00B23627" w:rsidRPr="001979B1" w:rsidRDefault="0023451F" w:rsidP="00B23627">
      <w:pPr>
        <w:rPr>
          <w:rFonts w:asciiTheme="majorEastAsia" w:eastAsiaTheme="majorEastAsia" w:hAnsiTheme="majorEastAsia"/>
        </w:rPr>
      </w:pPr>
      <w:r w:rsidRPr="001979B1">
        <w:rPr>
          <w:rFonts w:asciiTheme="majorEastAsia" w:eastAsiaTheme="majorEastAsia" w:hAnsiTheme="majorEastAsia" w:hint="eastAsia"/>
        </w:rPr>
        <w:t>第４条．保守</w:t>
      </w:r>
    </w:p>
    <w:p w14:paraId="0406F57C" w14:textId="45B31FF0" w:rsidR="008A7408" w:rsidRDefault="00593436" w:rsidP="00B23627">
      <w:pPr>
        <w:ind w:firstLineChars="100" w:firstLine="210"/>
        <w:rPr>
          <w:rFonts w:asciiTheme="majorEastAsia" w:eastAsiaTheme="majorEastAsia" w:hAnsiTheme="majorEastAsia"/>
        </w:rPr>
      </w:pPr>
      <w:r w:rsidRPr="001979B1">
        <w:rPr>
          <w:rFonts w:asciiTheme="majorEastAsia" w:eastAsiaTheme="majorEastAsia" w:hAnsiTheme="majorEastAsia" w:hint="eastAsia"/>
        </w:rPr>
        <w:t>契約機器に障害が発生した際は、</w:t>
      </w:r>
      <w:r w:rsidR="00B23627" w:rsidRPr="001979B1">
        <w:rPr>
          <w:rFonts w:asciiTheme="majorEastAsia" w:eastAsiaTheme="majorEastAsia" w:hAnsiTheme="majorEastAsia" w:hint="eastAsia"/>
        </w:rPr>
        <w:t>製品メーカーの保証期間及び保証内容に準じ、対応すること。</w:t>
      </w:r>
    </w:p>
    <w:p w14:paraId="03DD118F" w14:textId="77777777" w:rsidR="00543739" w:rsidRPr="001979B1" w:rsidRDefault="00543739" w:rsidP="00B23627">
      <w:pPr>
        <w:ind w:firstLineChars="100" w:firstLine="210"/>
        <w:rPr>
          <w:rFonts w:asciiTheme="majorEastAsia" w:eastAsiaTheme="majorEastAsia" w:hAnsiTheme="majorEastAsia"/>
        </w:rPr>
      </w:pPr>
    </w:p>
    <w:p w14:paraId="1A0437C4" w14:textId="77777777" w:rsidR="008A7408" w:rsidRPr="001979B1" w:rsidRDefault="0023451F">
      <w:pPr>
        <w:jc w:val="right"/>
        <w:rPr>
          <w:rFonts w:asciiTheme="majorEastAsia" w:eastAsiaTheme="majorEastAsia" w:hAnsiTheme="majorEastAsia"/>
        </w:rPr>
      </w:pPr>
      <w:r w:rsidRPr="001979B1">
        <w:rPr>
          <w:rFonts w:asciiTheme="majorEastAsia" w:eastAsiaTheme="majorEastAsia" w:hAnsiTheme="majorEastAsia" w:hint="eastAsia"/>
        </w:rPr>
        <w:t>以上</w:t>
      </w:r>
    </w:p>
    <w:sectPr w:rsidR="008A7408" w:rsidRPr="001979B1" w:rsidSect="00294198">
      <w:footerReference w:type="default" r:id="rId9"/>
      <w:pgSz w:w="11906" w:h="16838"/>
      <w:pgMar w:top="1134" w:right="1134" w:bottom="1134" w:left="1134" w:header="851" w:footer="567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BB62B" w14:textId="77777777" w:rsidR="005C2F4A" w:rsidRDefault="005C2F4A">
      <w:r>
        <w:separator/>
      </w:r>
    </w:p>
  </w:endnote>
  <w:endnote w:type="continuationSeparator" w:id="0">
    <w:p w14:paraId="460B1564" w14:textId="77777777" w:rsidR="005C2F4A" w:rsidRDefault="005C2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8C06F" w14:textId="1BFC7C40" w:rsidR="008A7408" w:rsidRDefault="0023451F">
    <w:pPr>
      <w:pStyle w:val="a8"/>
      <w:framePr w:wrap="around" w:vAnchor="text" w:hAnchor="margin" w:xAlign="center" w:y="36"/>
      <w:rPr>
        <w:rStyle w:val="ac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 w:rsidR="00237504">
      <w:rPr>
        <w:noProof/>
      </w:rPr>
      <w:t>1</w:t>
    </w:r>
    <w:r>
      <w:rPr>
        <w:rFonts w:hint="eastAsia"/>
      </w:rPr>
      <w:fldChar w:fldCharType="end"/>
    </w:r>
  </w:p>
  <w:p w14:paraId="4AAB2995" w14:textId="77777777" w:rsidR="008A7408" w:rsidRDefault="008A740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ＭＳ ゴシック" w:eastAsia="ＭＳ ゴシック" w:hAnsi="ＭＳ ゴシック"/>
      </w:rPr>
      <w:id w:val="598986197"/>
      <w:docPartObj>
        <w:docPartGallery w:val="Page Numbers (Bottom of Page)"/>
        <w:docPartUnique/>
      </w:docPartObj>
    </w:sdtPr>
    <w:sdtEndPr/>
    <w:sdtContent>
      <w:p w14:paraId="3F3B5BAF" w14:textId="0DECE4AA" w:rsidR="00237504" w:rsidRPr="00237504" w:rsidRDefault="00237504" w:rsidP="0045728D">
        <w:pPr>
          <w:pStyle w:val="a8"/>
          <w:jc w:val="center"/>
          <w:rPr>
            <w:rFonts w:ascii="ＭＳ ゴシック" w:eastAsia="ＭＳ ゴシック" w:hAnsi="ＭＳ ゴシック"/>
          </w:rPr>
        </w:pPr>
        <w:r w:rsidRPr="00237504">
          <w:rPr>
            <w:rFonts w:ascii="ＭＳ ゴシック" w:eastAsia="ＭＳ ゴシック" w:hAnsi="ＭＳ ゴシック"/>
          </w:rPr>
          <w:fldChar w:fldCharType="begin"/>
        </w:r>
        <w:r w:rsidRPr="00237504">
          <w:rPr>
            <w:rFonts w:ascii="ＭＳ ゴシック" w:eastAsia="ＭＳ ゴシック" w:hAnsi="ＭＳ ゴシック"/>
          </w:rPr>
          <w:instrText>PAGE   \* MERGEFORMAT</w:instrText>
        </w:r>
        <w:r w:rsidRPr="00237504">
          <w:rPr>
            <w:rFonts w:ascii="ＭＳ ゴシック" w:eastAsia="ＭＳ ゴシック" w:hAnsi="ＭＳ ゴシック"/>
          </w:rPr>
          <w:fldChar w:fldCharType="separate"/>
        </w:r>
        <w:r w:rsidRPr="00237504">
          <w:rPr>
            <w:rFonts w:ascii="ＭＳ ゴシック" w:eastAsia="ＭＳ ゴシック" w:hAnsi="ＭＳ ゴシック"/>
            <w:lang w:val="ja-JP"/>
          </w:rPr>
          <w:t>2</w:t>
        </w:r>
        <w:r w:rsidRPr="00237504">
          <w:rPr>
            <w:rFonts w:ascii="ＭＳ ゴシック" w:eastAsia="ＭＳ ゴシック" w:hAnsi="ＭＳ ゴシック"/>
          </w:rPr>
          <w:fldChar w:fldCharType="end"/>
        </w:r>
        <w:r w:rsidR="00452ECC">
          <w:rPr>
            <w:rFonts w:ascii="ＭＳ ゴシック" w:eastAsia="ＭＳ ゴシック" w:hAnsi="ＭＳ ゴシック" w:hint="eastAsia"/>
          </w:rPr>
          <w:t>/</w:t>
        </w:r>
        <w:r w:rsidR="0045728D">
          <w:rPr>
            <w:rFonts w:ascii="ＭＳ ゴシック" w:eastAsia="ＭＳ ゴシック" w:hAnsi="ＭＳ ゴシック" w:hint="eastAsia"/>
          </w:rPr>
          <w:t>1</w:t>
        </w:r>
      </w:p>
    </w:sdtContent>
  </w:sdt>
  <w:p w14:paraId="151342C5" w14:textId="77777777" w:rsidR="00354429" w:rsidRPr="00237504" w:rsidRDefault="00354429">
    <w:pPr>
      <w:pStyle w:val="a8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494BC" w14:textId="77777777" w:rsidR="005C2F4A" w:rsidRDefault="005C2F4A">
      <w:r>
        <w:separator/>
      </w:r>
    </w:p>
  </w:footnote>
  <w:footnote w:type="continuationSeparator" w:id="0">
    <w:p w14:paraId="5685DA26" w14:textId="77777777" w:rsidR="005C2F4A" w:rsidRDefault="005C2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DB01CDE"/>
    <w:lvl w:ilvl="0" w:tplc="0F408948">
      <w:start w:val="1"/>
      <w:numFmt w:val="decimalFullWidth"/>
      <w:suff w:val="nothing"/>
      <w:lvlText w:val="（%1）"/>
      <w:lvlJc w:val="left"/>
      <w:pPr>
        <w:ind w:left="624" w:hanging="624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C1380256"/>
    <w:lvl w:ilvl="0" w:tplc="E87808BE">
      <w:start w:val="1"/>
      <w:numFmt w:val="decimalFullWidth"/>
      <w:suff w:val="nothing"/>
      <w:lvlText w:val="（%1）"/>
      <w:lvlJc w:val="left"/>
      <w:pPr>
        <w:ind w:left="624" w:hanging="624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A30CAF"/>
    <w:multiLevelType w:val="hybridMultilevel"/>
    <w:tmpl w:val="90C8DB36"/>
    <w:lvl w:ilvl="0" w:tplc="3400360A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408"/>
    <w:rsid w:val="00013F47"/>
    <w:rsid w:val="0001402F"/>
    <w:rsid w:val="000377DB"/>
    <w:rsid w:val="000401F3"/>
    <w:rsid w:val="0005682C"/>
    <w:rsid w:val="000571C5"/>
    <w:rsid w:val="00080E30"/>
    <w:rsid w:val="00084CF6"/>
    <w:rsid w:val="000944AA"/>
    <w:rsid w:val="000A776B"/>
    <w:rsid w:val="000B2F06"/>
    <w:rsid w:val="000C4B2E"/>
    <w:rsid w:val="000D647E"/>
    <w:rsid w:val="000F56E5"/>
    <w:rsid w:val="00104A16"/>
    <w:rsid w:val="00111B79"/>
    <w:rsid w:val="0011403F"/>
    <w:rsid w:val="00115B19"/>
    <w:rsid w:val="00123F71"/>
    <w:rsid w:val="001321CB"/>
    <w:rsid w:val="00145653"/>
    <w:rsid w:val="001559A3"/>
    <w:rsid w:val="00155D89"/>
    <w:rsid w:val="001737A8"/>
    <w:rsid w:val="0017582C"/>
    <w:rsid w:val="001979B1"/>
    <w:rsid w:val="001A3F32"/>
    <w:rsid w:val="001B4CD6"/>
    <w:rsid w:val="001C443A"/>
    <w:rsid w:val="001C5214"/>
    <w:rsid w:val="001C58A8"/>
    <w:rsid w:val="001D0FDF"/>
    <w:rsid w:val="001E5798"/>
    <w:rsid w:val="001F07BE"/>
    <w:rsid w:val="001F2A5B"/>
    <w:rsid w:val="00210126"/>
    <w:rsid w:val="00211C1F"/>
    <w:rsid w:val="00221230"/>
    <w:rsid w:val="002316DE"/>
    <w:rsid w:val="0023451F"/>
    <w:rsid w:val="00237504"/>
    <w:rsid w:val="002419D2"/>
    <w:rsid w:val="00257A8B"/>
    <w:rsid w:val="0026537D"/>
    <w:rsid w:val="0026633E"/>
    <w:rsid w:val="002730BD"/>
    <w:rsid w:val="00284869"/>
    <w:rsid w:val="00294198"/>
    <w:rsid w:val="002A2122"/>
    <w:rsid w:val="002B1645"/>
    <w:rsid w:val="002B1B49"/>
    <w:rsid w:val="002C3B18"/>
    <w:rsid w:val="002D145A"/>
    <w:rsid w:val="002D21B4"/>
    <w:rsid w:val="002D69EE"/>
    <w:rsid w:val="002E17BC"/>
    <w:rsid w:val="002E5FD9"/>
    <w:rsid w:val="00301ED6"/>
    <w:rsid w:val="00312A06"/>
    <w:rsid w:val="0032038E"/>
    <w:rsid w:val="003240E2"/>
    <w:rsid w:val="00325777"/>
    <w:rsid w:val="00326E57"/>
    <w:rsid w:val="00331EBE"/>
    <w:rsid w:val="00335BFC"/>
    <w:rsid w:val="00341BBF"/>
    <w:rsid w:val="00342C7D"/>
    <w:rsid w:val="00350160"/>
    <w:rsid w:val="00352404"/>
    <w:rsid w:val="00353946"/>
    <w:rsid w:val="00354429"/>
    <w:rsid w:val="00376A5E"/>
    <w:rsid w:val="00377FA6"/>
    <w:rsid w:val="0038548D"/>
    <w:rsid w:val="00394809"/>
    <w:rsid w:val="00395A43"/>
    <w:rsid w:val="003A3CC9"/>
    <w:rsid w:val="003B6859"/>
    <w:rsid w:val="003C6B3D"/>
    <w:rsid w:val="003D794F"/>
    <w:rsid w:val="00400A8D"/>
    <w:rsid w:val="00410868"/>
    <w:rsid w:val="00413010"/>
    <w:rsid w:val="004221AC"/>
    <w:rsid w:val="00426420"/>
    <w:rsid w:val="00442C3A"/>
    <w:rsid w:val="00450DA4"/>
    <w:rsid w:val="00452ECC"/>
    <w:rsid w:val="004553E2"/>
    <w:rsid w:val="0045728D"/>
    <w:rsid w:val="0046174B"/>
    <w:rsid w:val="0047274A"/>
    <w:rsid w:val="00485876"/>
    <w:rsid w:val="00491150"/>
    <w:rsid w:val="004921CC"/>
    <w:rsid w:val="00496688"/>
    <w:rsid w:val="004A05B0"/>
    <w:rsid w:val="004C1ABC"/>
    <w:rsid w:val="004D4753"/>
    <w:rsid w:val="005028C4"/>
    <w:rsid w:val="005136B0"/>
    <w:rsid w:val="00530E0E"/>
    <w:rsid w:val="0053223D"/>
    <w:rsid w:val="005322C2"/>
    <w:rsid w:val="005409A0"/>
    <w:rsid w:val="00543739"/>
    <w:rsid w:val="0055624D"/>
    <w:rsid w:val="0055729A"/>
    <w:rsid w:val="005722AC"/>
    <w:rsid w:val="00576CE0"/>
    <w:rsid w:val="00582505"/>
    <w:rsid w:val="00585262"/>
    <w:rsid w:val="00591CD7"/>
    <w:rsid w:val="00593436"/>
    <w:rsid w:val="005C2F4A"/>
    <w:rsid w:val="005C3596"/>
    <w:rsid w:val="005D0126"/>
    <w:rsid w:val="0060230A"/>
    <w:rsid w:val="0061384B"/>
    <w:rsid w:val="0061601B"/>
    <w:rsid w:val="00616B7D"/>
    <w:rsid w:val="00621D7E"/>
    <w:rsid w:val="00622721"/>
    <w:rsid w:val="0064229D"/>
    <w:rsid w:val="00651F88"/>
    <w:rsid w:val="00654C52"/>
    <w:rsid w:val="0066082E"/>
    <w:rsid w:val="00666D9F"/>
    <w:rsid w:val="00670EAD"/>
    <w:rsid w:val="006810BD"/>
    <w:rsid w:val="00683B0D"/>
    <w:rsid w:val="006E0F55"/>
    <w:rsid w:val="006E6670"/>
    <w:rsid w:val="006F4CB3"/>
    <w:rsid w:val="00700230"/>
    <w:rsid w:val="00704981"/>
    <w:rsid w:val="007118A0"/>
    <w:rsid w:val="00734AD3"/>
    <w:rsid w:val="00757F20"/>
    <w:rsid w:val="007619EF"/>
    <w:rsid w:val="00762BB9"/>
    <w:rsid w:val="007630F0"/>
    <w:rsid w:val="00774DB2"/>
    <w:rsid w:val="00780262"/>
    <w:rsid w:val="00781595"/>
    <w:rsid w:val="0078306B"/>
    <w:rsid w:val="007952B8"/>
    <w:rsid w:val="007A679E"/>
    <w:rsid w:val="007C46BA"/>
    <w:rsid w:val="007D4223"/>
    <w:rsid w:val="008029C3"/>
    <w:rsid w:val="0081257F"/>
    <w:rsid w:val="008205DA"/>
    <w:rsid w:val="008232D8"/>
    <w:rsid w:val="0083120D"/>
    <w:rsid w:val="00844B56"/>
    <w:rsid w:val="0085576C"/>
    <w:rsid w:val="008730D1"/>
    <w:rsid w:val="008810F4"/>
    <w:rsid w:val="00883769"/>
    <w:rsid w:val="00886E8E"/>
    <w:rsid w:val="00891D26"/>
    <w:rsid w:val="008921F9"/>
    <w:rsid w:val="008A7408"/>
    <w:rsid w:val="008B3E73"/>
    <w:rsid w:val="008C6E19"/>
    <w:rsid w:val="008F0E9A"/>
    <w:rsid w:val="008F2DC2"/>
    <w:rsid w:val="008F3798"/>
    <w:rsid w:val="00902CB6"/>
    <w:rsid w:val="00902F8A"/>
    <w:rsid w:val="0090450C"/>
    <w:rsid w:val="0092093E"/>
    <w:rsid w:val="009435B5"/>
    <w:rsid w:val="009438B4"/>
    <w:rsid w:val="009441AC"/>
    <w:rsid w:val="0094568E"/>
    <w:rsid w:val="00956DA7"/>
    <w:rsid w:val="00975C8D"/>
    <w:rsid w:val="00975DF1"/>
    <w:rsid w:val="0098385B"/>
    <w:rsid w:val="0098752A"/>
    <w:rsid w:val="009A1A1E"/>
    <w:rsid w:val="009B6D05"/>
    <w:rsid w:val="009D673A"/>
    <w:rsid w:val="00A037F1"/>
    <w:rsid w:val="00A06B28"/>
    <w:rsid w:val="00A10565"/>
    <w:rsid w:val="00A110BE"/>
    <w:rsid w:val="00A15D8E"/>
    <w:rsid w:val="00A253BF"/>
    <w:rsid w:val="00A40CC8"/>
    <w:rsid w:val="00A44F82"/>
    <w:rsid w:val="00A53E56"/>
    <w:rsid w:val="00A57ADE"/>
    <w:rsid w:val="00A67DE8"/>
    <w:rsid w:val="00A72521"/>
    <w:rsid w:val="00AA06FA"/>
    <w:rsid w:val="00AA3AAA"/>
    <w:rsid w:val="00AA7F9F"/>
    <w:rsid w:val="00AB64E7"/>
    <w:rsid w:val="00AD1257"/>
    <w:rsid w:val="00AE3DC7"/>
    <w:rsid w:val="00AF3D88"/>
    <w:rsid w:val="00B033CE"/>
    <w:rsid w:val="00B23627"/>
    <w:rsid w:val="00B41502"/>
    <w:rsid w:val="00B47BC6"/>
    <w:rsid w:val="00B61600"/>
    <w:rsid w:val="00B631D2"/>
    <w:rsid w:val="00B64603"/>
    <w:rsid w:val="00B74280"/>
    <w:rsid w:val="00B90817"/>
    <w:rsid w:val="00B93B83"/>
    <w:rsid w:val="00BA51EC"/>
    <w:rsid w:val="00BB10B4"/>
    <w:rsid w:val="00BC2DD6"/>
    <w:rsid w:val="00BD1793"/>
    <w:rsid w:val="00BE618B"/>
    <w:rsid w:val="00C065C5"/>
    <w:rsid w:val="00C14A1E"/>
    <w:rsid w:val="00C1592C"/>
    <w:rsid w:val="00C31AD0"/>
    <w:rsid w:val="00C37DDF"/>
    <w:rsid w:val="00C5418C"/>
    <w:rsid w:val="00C731A5"/>
    <w:rsid w:val="00C81045"/>
    <w:rsid w:val="00CA2586"/>
    <w:rsid w:val="00CB581D"/>
    <w:rsid w:val="00CC059C"/>
    <w:rsid w:val="00CD54F5"/>
    <w:rsid w:val="00CE595D"/>
    <w:rsid w:val="00CF4830"/>
    <w:rsid w:val="00D102E2"/>
    <w:rsid w:val="00D42558"/>
    <w:rsid w:val="00D50AD8"/>
    <w:rsid w:val="00D51E47"/>
    <w:rsid w:val="00D528CE"/>
    <w:rsid w:val="00D61C9D"/>
    <w:rsid w:val="00D66366"/>
    <w:rsid w:val="00D712E1"/>
    <w:rsid w:val="00D73BDE"/>
    <w:rsid w:val="00DA436C"/>
    <w:rsid w:val="00DC6B55"/>
    <w:rsid w:val="00DC780F"/>
    <w:rsid w:val="00DD2FB3"/>
    <w:rsid w:val="00DD56B8"/>
    <w:rsid w:val="00DD7101"/>
    <w:rsid w:val="00DE74DE"/>
    <w:rsid w:val="00E13A68"/>
    <w:rsid w:val="00E2657B"/>
    <w:rsid w:val="00E323C4"/>
    <w:rsid w:val="00E55EF8"/>
    <w:rsid w:val="00E60B09"/>
    <w:rsid w:val="00E62ED9"/>
    <w:rsid w:val="00E73E7A"/>
    <w:rsid w:val="00E74132"/>
    <w:rsid w:val="00E85B40"/>
    <w:rsid w:val="00EA0E3C"/>
    <w:rsid w:val="00EB1EBC"/>
    <w:rsid w:val="00EB5A6A"/>
    <w:rsid w:val="00ED1CDE"/>
    <w:rsid w:val="00EE2955"/>
    <w:rsid w:val="00EF0929"/>
    <w:rsid w:val="00F06EA9"/>
    <w:rsid w:val="00F22E4B"/>
    <w:rsid w:val="00F37ED5"/>
    <w:rsid w:val="00F404DB"/>
    <w:rsid w:val="00F6519E"/>
    <w:rsid w:val="00F679B0"/>
    <w:rsid w:val="00F7069A"/>
    <w:rsid w:val="00FB2FBF"/>
    <w:rsid w:val="00FC76C1"/>
    <w:rsid w:val="00FD0618"/>
    <w:rsid w:val="00FD1D38"/>
    <w:rsid w:val="00FD504D"/>
    <w:rsid w:val="00FE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528C1EA"/>
  <w15:chartTrackingRefBased/>
  <w15:docId w15:val="{BBB6A5A9-0627-4A91-9FB5-FEC2BC8BA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中項目"/>
    <w:basedOn w:val="a"/>
    <w:pPr>
      <w:adjustRightInd w:val="0"/>
      <w:spacing w:line="360" w:lineRule="exact"/>
      <w:ind w:leftChars="100" w:left="870" w:hangingChars="300" w:hanging="660"/>
      <w:jc w:val="left"/>
      <w:textAlignment w:val="baseline"/>
    </w:pPr>
    <w:rPr>
      <w:rFonts w:ascii="ＭＳ 明朝" w:hAnsi="ＭＳ 明朝"/>
      <w:kern w:val="0"/>
      <w:sz w:val="22"/>
    </w:rPr>
  </w:style>
  <w:style w:type="paragraph" w:customStyle="1" w:styleId="a4">
    <w:name w:val="本文説明"/>
    <w:basedOn w:val="a"/>
    <w:pPr>
      <w:ind w:firstLineChars="100" w:firstLine="210"/>
    </w:pPr>
    <w:rPr>
      <w:rFonts w:ascii="ＭＳ 明朝" w:hAnsi="ＭＳ 明朝"/>
    </w:rPr>
  </w:style>
  <w:style w:type="paragraph" w:styleId="a5">
    <w:name w:val="List Paragraph"/>
    <w:basedOn w:val="a"/>
    <w:qFormat/>
    <w:pPr>
      <w:ind w:leftChars="400" w:left="840"/>
    </w:p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paragraph" w:styleId="aa">
    <w:name w:val="Balloon Text"/>
    <w:basedOn w:val="a"/>
    <w:link w:val="ab"/>
    <w:semiHidden/>
    <w:rPr>
      <w:rFonts w:ascii="Arial" w:eastAsia="ＭＳ ゴシック" w:hAnsi="Arial"/>
      <w:sz w:val="18"/>
    </w:rPr>
  </w:style>
  <w:style w:type="character" w:customStyle="1" w:styleId="ab">
    <w:name w:val="吹き出し (文字)"/>
    <w:basedOn w:val="a0"/>
    <w:link w:val="aa"/>
    <w:rPr>
      <w:rFonts w:ascii="Arial" w:eastAsia="ＭＳ ゴシック" w:hAnsi="Arial"/>
      <w:sz w:val="18"/>
    </w:rPr>
  </w:style>
  <w:style w:type="character" w:styleId="ac">
    <w:name w:val="page number"/>
    <w:basedOn w:val="a0"/>
  </w:style>
  <w:style w:type="character" w:styleId="ad">
    <w:name w:val="Hyperlink"/>
    <w:basedOn w:val="a0"/>
    <w:rPr>
      <w:color w:val="0000FF" w:themeColor="hyperlink"/>
      <w:u w:val="single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uiPriority w:val="39"/>
    <w:rsid w:val="00265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39446-9C7C-4062-BF08-FCE46E068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7654</TotalTime>
  <Pages>2</Pages>
  <Words>489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山下　悠真</cp:lastModifiedBy>
  <cp:revision>515</cp:revision>
  <cp:lastPrinted>2025-05-08T00:14:00Z</cp:lastPrinted>
  <dcterms:created xsi:type="dcterms:W3CDTF">2016-06-11T03:28:00Z</dcterms:created>
  <dcterms:modified xsi:type="dcterms:W3CDTF">2025-06-27T10:36:00Z</dcterms:modified>
</cp:coreProperties>
</file>