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1852" w14:textId="35EB1EA3" w:rsidR="00580556" w:rsidRDefault="00D4659A">
      <w:r>
        <w:rPr>
          <w:rFonts w:hint="eastAsia"/>
        </w:rPr>
        <w:t>様式第5号（第8条関係）</w:t>
      </w:r>
    </w:p>
    <w:p w14:paraId="671BE4F5" w14:textId="1F2677B8" w:rsidR="006F28F1" w:rsidRDefault="006F28F1" w:rsidP="006F28F1">
      <w:pPr>
        <w:wordWrap w:val="0"/>
        <w:jc w:val="right"/>
      </w:pPr>
      <w:r>
        <w:rPr>
          <w:rFonts w:hint="eastAsia"/>
        </w:rPr>
        <w:t>第　　　　号</w:t>
      </w:r>
    </w:p>
    <w:p w14:paraId="18033659" w14:textId="584195C7" w:rsidR="00D4659A" w:rsidRDefault="00D4659A" w:rsidP="003C5CBC">
      <w:pPr>
        <w:jc w:val="right"/>
      </w:pPr>
      <w:r>
        <w:rPr>
          <w:rFonts w:hint="eastAsia"/>
        </w:rPr>
        <w:t>年　　月　　日</w:t>
      </w:r>
    </w:p>
    <w:p w14:paraId="1CB32554" w14:textId="1FABCDE0" w:rsidR="00D4659A" w:rsidRDefault="00D4659A"/>
    <w:p w14:paraId="1D05D35C" w14:textId="5B7DA13E" w:rsidR="00D4659A" w:rsidRDefault="00D4659A">
      <w:r>
        <w:rPr>
          <w:rFonts w:hint="eastAsia"/>
        </w:rPr>
        <w:t xml:space="preserve">　　　　　　様</w:t>
      </w:r>
    </w:p>
    <w:p w14:paraId="56238D4F" w14:textId="7D9FA508" w:rsidR="00D4659A" w:rsidRDefault="00D4659A"/>
    <w:p w14:paraId="708B181E" w14:textId="1412EADC" w:rsidR="00D4659A" w:rsidRDefault="00D4659A" w:rsidP="003C5CBC">
      <w:pPr>
        <w:ind w:firstLineChars="2800" w:firstLine="5880"/>
      </w:pPr>
      <w:r>
        <w:rPr>
          <w:rFonts w:hint="eastAsia"/>
        </w:rPr>
        <w:t>穴水町長</w:t>
      </w:r>
    </w:p>
    <w:p w14:paraId="34C8A9CD" w14:textId="1126F9F0" w:rsidR="00D4659A" w:rsidRDefault="00D4659A"/>
    <w:p w14:paraId="1F4F2536" w14:textId="55023381" w:rsidR="00D4659A" w:rsidRDefault="00D4659A" w:rsidP="003C5CBC">
      <w:pPr>
        <w:jc w:val="center"/>
      </w:pPr>
      <w:r>
        <w:rPr>
          <w:rFonts w:hint="eastAsia"/>
        </w:rPr>
        <w:t>穴水町地域コミュニティ施設等再建支援補助金審査結果通知書</w:t>
      </w:r>
    </w:p>
    <w:p w14:paraId="507EC5BC" w14:textId="2A74B063" w:rsidR="00D4659A" w:rsidRDefault="00D4659A"/>
    <w:p w14:paraId="599F9FCD" w14:textId="437B591A" w:rsidR="00D4659A" w:rsidRDefault="00D4659A">
      <w:r>
        <w:rPr>
          <w:rFonts w:hint="eastAsia"/>
        </w:rPr>
        <w:t xml:space="preserve">　　　年　　月　　日付けで交付申請のあった穴水町地域コミュニティ施設等再建支援補助金について、内容を審査した結果、補助対象外と判定したので下記のとおり通知します。</w:t>
      </w:r>
    </w:p>
    <w:p w14:paraId="6E1605AC" w14:textId="5DE47F69" w:rsidR="00D4659A" w:rsidRDefault="00D4659A"/>
    <w:p w14:paraId="21F8B697" w14:textId="3E24195D" w:rsidR="00D4659A" w:rsidRDefault="00D4659A">
      <w:r>
        <w:rPr>
          <w:rFonts w:hint="eastAsia"/>
        </w:rPr>
        <w:t>記</w:t>
      </w:r>
    </w:p>
    <w:p w14:paraId="49E69A3B" w14:textId="2EB7B209" w:rsidR="00D4659A" w:rsidRDefault="00D4659A"/>
    <w:p w14:paraId="5835CCA0" w14:textId="32581B67" w:rsidR="00D4659A" w:rsidRDefault="00D4659A">
      <w:r>
        <w:rPr>
          <w:rFonts w:hint="eastAsia"/>
        </w:rPr>
        <w:t>１　施設の概要</w:t>
      </w:r>
    </w:p>
    <w:tbl>
      <w:tblPr>
        <w:tblStyle w:val="a3"/>
        <w:tblW w:w="0" w:type="auto"/>
        <w:tblLook w:val="04A0" w:firstRow="1" w:lastRow="0" w:firstColumn="1" w:lastColumn="0" w:noHBand="0" w:noVBand="1"/>
      </w:tblPr>
      <w:tblGrid>
        <w:gridCol w:w="1980"/>
        <w:gridCol w:w="6514"/>
      </w:tblGrid>
      <w:tr w:rsidR="00D4659A" w14:paraId="5FD3AA81" w14:textId="77777777" w:rsidTr="00D4659A">
        <w:tc>
          <w:tcPr>
            <w:tcW w:w="1980" w:type="dxa"/>
          </w:tcPr>
          <w:p w14:paraId="19CD1A15" w14:textId="360BFEB4" w:rsidR="00D4659A" w:rsidRDefault="00D4659A">
            <w:r>
              <w:rPr>
                <w:rFonts w:hint="eastAsia"/>
              </w:rPr>
              <w:t>団体名</w:t>
            </w:r>
          </w:p>
        </w:tc>
        <w:tc>
          <w:tcPr>
            <w:tcW w:w="6514" w:type="dxa"/>
          </w:tcPr>
          <w:p w14:paraId="6C6E5584" w14:textId="77777777" w:rsidR="00D4659A" w:rsidRDefault="00D4659A"/>
        </w:tc>
      </w:tr>
      <w:tr w:rsidR="00D4659A" w14:paraId="0712D6ED" w14:textId="77777777" w:rsidTr="00D4659A">
        <w:tc>
          <w:tcPr>
            <w:tcW w:w="1980" w:type="dxa"/>
          </w:tcPr>
          <w:p w14:paraId="5640F2F3" w14:textId="3F003537" w:rsidR="00D4659A" w:rsidRDefault="00D4659A">
            <w:r>
              <w:rPr>
                <w:rFonts w:hint="eastAsia"/>
              </w:rPr>
              <w:t>代表者</w:t>
            </w:r>
          </w:p>
        </w:tc>
        <w:tc>
          <w:tcPr>
            <w:tcW w:w="6514" w:type="dxa"/>
          </w:tcPr>
          <w:p w14:paraId="3F84E33D" w14:textId="77777777" w:rsidR="00D4659A" w:rsidRDefault="00D4659A">
            <w:r>
              <w:rPr>
                <w:rFonts w:hint="eastAsia"/>
              </w:rPr>
              <w:t>（氏名）</w:t>
            </w:r>
          </w:p>
          <w:p w14:paraId="1CAEE871" w14:textId="77777777" w:rsidR="00D4659A" w:rsidRDefault="00D4659A">
            <w:r>
              <w:rPr>
                <w:rFonts w:hint="eastAsia"/>
              </w:rPr>
              <w:t>（住所）</w:t>
            </w:r>
          </w:p>
          <w:p w14:paraId="14B53730" w14:textId="5105889C" w:rsidR="00D4659A" w:rsidRDefault="00D4659A">
            <w:r>
              <w:rPr>
                <w:rFonts w:hint="eastAsia"/>
              </w:rPr>
              <w:t>（連絡先）</w:t>
            </w:r>
          </w:p>
        </w:tc>
      </w:tr>
      <w:tr w:rsidR="00D4659A" w14:paraId="3292D2EA" w14:textId="77777777" w:rsidTr="00D4659A">
        <w:tc>
          <w:tcPr>
            <w:tcW w:w="1980" w:type="dxa"/>
          </w:tcPr>
          <w:p w14:paraId="78CBF532" w14:textId="4346B0D2" w:rsidR="00D4659A" w:rsidRDefault="00D4659A">
            <w:r>
              <w:rPr>
                <w:rFonts w:hint="eastAsia"/>
              </w:rPr>
              <w:t>施設の名称</w:t>
            </w:r>
          </w:p>
        </w:tc>
        <w:tc>
          <w:tcPr>
            <w:tcW w:w="6514" w:type="dxa"/>
          </w:tcPr>
          <w:p w14:paraId="438A7AB9" w14:textId="77777777" w:rsidR="00D4659A" w:rsidRDefault="00D4659A"/>
        </w:tc>
      </w:tr>
      <w:tr w:rsidR="00D4659A" w14:paraId="50BD43C4" w14:textId="77777777" w:rsidTr="00D4659A">
        <w:tc>
          <w:tcPr>
            <w:tcW w:w="1980" w:type="dxa"/>
          </w:tcPr>
          <w:p w14:paraId="45B22E54" w14:textId="2A37A72B" w:rsidR="00D4659A" w:rsidRDefault="00D4659A">
            <w:r>
              <w:rPr>
                <w:rFonts w:hint="eastAsia"/>
              </w:rPr>
              <w:t>所在地</w:t>
            </w:r>
          </w:p>
        </w:tc>
        <w:tc>
          <w:tcPr>
            <w:tcW w:w="6514" w:type="dxa"/>
          </w:tcPr>
          <w:p w14:paraId="6EB49BA2" w14:textId="77777777" w:rsidR="00D4659A" w:rsidRDefault="00D4659A">
            <w:r>
              <w:rPr>
                <w:rFonts w:hint="eastAsia"/>
              </w:rPr>
              <w:t>（再建前）</w:t>
            </w:r>
          </w:p>
          <w:p w14:paraId="5FA825C1" w14:textId="5A53EB6E" w:rsidR="00D4659A" w:rsidRDefault="00D4659A">
            <w:r>
              <w:rPr>
                <w:rFonts w:hint="eastAsia"/>
              </w:rPr>
              <w:t>（再建後）</w:t>
            </w:r>
          </w:p>
        </w:tc>
      </w:tr>
    </w:tbl>
    <w:p w14:paraId="7920158E" w14:textId="5EE7F24D" w:rsidR="00D4659A" w:rsidRDefault="00D4659A"/>
    <w:p w14:paraId="03476EC9" w14:textId="53182C63" w:rsidR="00D4659A" w:rsidRDefault="00D4659A">
      <w:r>
        <w:rPr>
          <w:rFonts w:hint="eastAsia"/>
        </w:rPr>
        <w:t>２　不交付理由</w:t>
      </w:r>
    </w:p>
    <w:p w14:paraId="616BB073" w14:textId="7B5D077C" w:rsidR="00D4659A" w:rsidRDefault="00D4659A"/>
    <w:p w14:paraId="26071A2C" w14:textId="77777777" w:rsidR="003C5CBC" w:rsidRDefault="003C5CBC"/>
    <w:p w14:paraId="34793515" w14:textId="28F630E2" w:rsidR="00D4659A" w:rsidRDefault="00D4659A"/>
    <w:p w14:paraId="676F26CB" w14:textId="07E53867" w:rsidR="003C5CBC" w:rsidRPr="003C5CBC" w:rsidRDefault="00D4659A" w:rsidP="003C5CBC">
      <w:pPr>
        <w:ind w:left="216" w:hangingChars="135" w:hanging="216"/>
        <w:rPr>
          <w:sz w:val="16"/>
          <w:szCs w:val="18"/>
        </w:rPr>
      </w:pPr>
      <w:r w:rsidRPr="003C5CBC">
        <w:rPr>
          <w:sz w:val="16"/>
          <w:szCs w:val="18"/>
        </w:rPr>
        <w:t>１</w:t>
      </w:r>
      <w:r w:rsidRPr="003C5CBC">
        <w:rPr>
          <w:rFonts w:hint="eastAsia"/>
          <w:sz w:val="16"/>
          <w:szCs w:val="18"/>
        </w:rPr>
        <w:t xml:space="preserve">　</w:t>
      </w:r>
      <w:r w:rsidRPr="003C5CBC">
        <w:rPr>
          <w:sz w:val="16"/>
          <w:szCs w:val="18"/>
        </w:rPr>
        <w:t>この決定について不服がある場合は、この決定があったことを知った日の翌日から起算して</w:t>
      </w:r>
      <w:r w:rsidRPr="003C5CBC">
        <w:rPr>
          <w:rFonts w:hint="eastAsia"/>
          <w:sz w:val="16"/>
          <w:szCs w:val="18"/>
        </w:rPr>
        <w:t>90</w:t>
      </w:r>
      <w:r w:rsidRPr="003C5CBC">
        <w:rPr>
          <w:sz w:val="16"/>
          <w:szCs w:val="18"/>
        </w:rPr>
        <w:t>日以内に、</w:t>
      </w:r>
      <w:r w:rsidRPr="003C5CBC">
        <w:rPr>
          <w:rFonts w:hint="eastAsia"/>
          <w:sz w:val="16"/>
          <w:szCs w:val="18"/>
        </w:rPr>
        <w:t>穴水</w:t>
      </w:r>
      <w:r w:rsidRPr="003C5CBC">
        <w:rPr>
          <w:sz w:val="16"/>
          <w:szCs w:val="18"/>
        </w:rPr>
        <w:t>町長に対して異議申し立てをすることができます。ただし、この処分があったことを知った日の翌日から起算して</w:t>
      </w:r>
      <w:r w:rsidR="003C5CBC" w:rsidRPr="003C5CBC">
        <w:rPr>
          <w:rFonts w:hint="eastAsia"/>
          <w:sz w:val="16"/>
          <w:szCs w:val="18"/>
        </w:rPr>
        <w:t>90</w:t>
      </w:r>
      <w:r w:rsidRPr="003C5CBC">
        <w:rPr>
          <w:sz w:val="16"/>
          <w:szCs w:val="18"/>
        </w:rPr>
        <w:t xml:space="preserve">日以内であっても、この処分の日から起算して１年を経 過したときは、異議申し立てをすることができなくなります。 </w:t>
      </w:r>
    </w:p>
    <w:p w14:paraId="07BE282B" w14:textId="641794F0" w:rsidR="00D4659A" w:rsidRPr="003C5CBC" w:rsidRDefault="00D4659A" w:rsidP="003C5CBC">
      <w:pPr>
        <w:ind w:left="216" w:hangingChars="135" w:hanging="216"/>
        <w:rPr>
          <w:sz w:val="20"/>
          <w:szCs w:val="21"/>
        </w:rPr>
      </w:pPr>
      <w:r w:rsidRPr="003C5CBC">
        <w:rPr>
          <w:sz w:val="16"/>
          <w:szCs w:val="18"/>
        </w:rPr>
        <w:t>２</w:t>
      </w:r>
      <w:r w:rsidR="003C5CBC" w:rsidRPr="003C5CBC">
        <w:rPr>
          <w:rFonts w:hint="eastAsia"/>
          <w:sz w:val="16"/>
          <w:szCs w:val="18"/>
        </w:rPr>
        <w:t xml:space="preserve">　</w:t>
      </w:r>
      <w:r w:rsidRPr="003C5CBC">
        <w:rPr>
          <w:sz w:val="16"/>
          <w:szCs w:val="18"/>
        </w:rPr>
        <w:t>この処分の取り消しの訴えは、この処分があったことを知った日（１の異議申し立てをした場合は、当該異議申し立てに対する決定があったことを知った日）の翌日から起算して６か月以内 に、</w:t>
      </w:r>
      <w:r w:rsidR="003C5CBC" w:rsidRPr="003C5CBC">
        <w:rPr>
          <w:rFonts w:hint="eastAsia"/>
          <w:sz w:val="16"/>
          <w:szCs w:val="18"/>
        </w:rPr>
        <w:t>穴水</w:t>
      </w:r>
      <w:r w:rsidRPr="003C5CBC">
        <w:rPr>
          <w:sz w:val="16"/>
          <w:szCs w:val="18"/>
        </w:rPr>
        <w:t>町を被告として提起しなければなりません。この場合、当該訴訟において</w:t>
      </w:r>
      <w:r w:rsidR="003C5CBC" w:rsidRPr="003C5CBC">
        <w:rPr>
          <w:rFonts w:hint="eastAsia"/>
          <w:sz w:val="16"/>
          <w:szCs w:val="18"/>
        </w:rPr>
        <w:t>穴水</w:t>
      </w:r>
      <w:r w:rsidRPr="003C5CBC">
        <w:rPr>
          <w:sz w:val="16"/>
          <w:szCs w:val="18"/>
        </w:rPr>
        <w:t>町を代表する者は、</w:t>
      </w:r>
      <w:r w:rsidR="003C5CBC" w:rsidRPr="003C5CBC">
        <w:rPr>
          <w:rFonts w:hint="eastAsia"/>
          <w:sz w:val="16"/>
          <w:szCs w:val="18"/>
        </w:rPr>
        <w:t>穴水</w:t>
      </w:r>
      <w:r w:rsidRPr="003C5CBC">
        <w:rPr>
          <w:sz w:val="16"/>
          <w:szCs w:val="18"/>
        </w:rPr>
        <w:t>町長です。ただし、この処分があったことを知った日（１の異議申し立てをした場合は、当該異議申し立てに対する決定の日）の翌日から起算して１年を経過したときは、処分の取り消しの訴えを提起することができなくなります。</w:t>
      </w:r>
    </w:p>
    <w:sectPr w:rsidR="00D4659A" w:rsidRPr="003C5C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955B" w14:textId="77777777" w:rsidR="00DA5362" w:rsidRDefault="00DA5362" w:rsidP="006F28F1">
      <w:r>
        <w:separator/>
      </w:r>
    </w:p>
  </w:endnote>
  <w:endnote w:type="continuationSeparator" w:id="0">
    <w:p w14:paraId="1492C78E" w14:textId="77777777" w:rsidR="00DA5362" w:rsidRDefault="00DA5362" w:rsidP="006F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1FA7" w14:textId="77777777" w:rsidR="00DA5362" w:rsidRDefault="00DA5362" w:rsidP="006F28F1">
      <w:r>
        <w:separator/>
      </w:r>
    </w:p>
  </w:footnote>
  <w:footnote w:type="continuationSeparator" w:id="0">
    <w:p w14:paraId="144471AF" w14:textId="77777777" w:rsidR="00DA5362" w:rsidRDefault="00DA5362" w:rsidP="006F2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9A"/>
    <w:rsid w:val="003C5CBC"/>
    <w:rsid w:val="0051367F"/>
    <w:rsid w:val="00580556"/>
    <w:rsid w:val="006F28F1"/>
    <w:rsid w:val="00D4659A"/>
    <w:rsid w:val="00DA5362"/>
    <w:rsid w:val="00F27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C506B"/>
  <w15:chartTrackingRefBased/>
  <w15:docId w15:val="{AB33F962-A2E9-4DAF-B9F6-8E119E06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8F1"/>
    <w:pPr>
      <w:tabs>
        <w:tab w:val="center" w:pos="4252"/>
        <w:tab w:val="right" w:pos="8504"/>
      </w:tabs>
      <w:snapToGrid w:val="0"/>
    </w:pPr>
  </w:style>
  <w:style w:type="character" w:customStyle="1" w:styleId="a5">
    <w:name w:val="ヘッダー (文字)"/>
    <w:basedOn w:val="a0"/>
    <w:link w:val="a4"/>
    <w:uiPriority w:val="99"/>
    <w:rsid w:val="006F28F1"/>
  </w:style>
  <w:style w:type="paragraph" w:styleId="a6">
    <w:name w:val="footer"/>
    <w:basedOn w:val="a"/>
    <w:link w:val="a7"/>
    <w:uiPriority w:val="99"/>
    <w:unhideWhenUsed/>
    <w:rsid w:val="006F28F1"/>
    <w:pPr>
      <w:tabs>
        <w:tab w:val="center" w:pos="4252"/>
        <w:tab w:val="right" w:pos="8504"/>
      </w:tabs>
      <w:snapToGrid w:val="0"/>
    </w:pPr>
  </w:style>
  <w:style w:type="character" w:customStyle="1" w:styleId="a7">
    <w:name w:val="フッター (文字)"/>
    <w:basedOn w:val="a0"/>
    <w:link w:val="a6"/>
    <w:uiPriority w:val="99"/>
    <w:rsid w:val="006F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和弘</dc:creator>
  <cp:keywords/>
  <dc:description/>
  <cp:lastModifiedBy>山口　和弘</cp:lastModifiedBy>
  <cp:revision>2</cp:revision>
  <dcterms:created xsi:type="dcterms:W3CDTF">2024-11-21T04:09:00Z</dcterms:created>
  <dcterms:modified xsi:type="dcterms:W3CDTF">2024-11-21T05:37:00Z</dcterms:modified>
</cp:coreProperties>
</file>